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BB61CE" w14:textId="77777777" w:rsidR="00094EDB" w:rsidRDefault="00094EDB" w:rsidP="0094437F">
      <w:pPr>
        <w:autoSpaceDE w:val="0"/>
        <w:autoSpaceDN w:val="0"/>
        <w:adjustRightInd w:val="0"/>
        <w:spacing w:after="0" w:line="240" w:lineRule="auto"/>
        <w:rPr>
          <w:rFonts w:ascii="Times New Roman" w:hAnsi="Times New Roman" w:cs="Times New Roman"/>
          <w:sz w:val="24"/>
          <w:szCs w:val="24"/>
        </w:rPr>
      </w:pPr>
    </w:p>
    <w:p w14:paraId="76A40FF9" w14:textId="77777777" w:rsidR="00E25E15" w:rsidRDefault="00E25E15" w:rsidP="0094437F">
      <w:pPr>
        <w:autoSpaceDE w:val="0"/>
        <w:autoSpaceDN w:val="0"/>
        <w:adjustRightInd w:val="0"/>
        <w:spacing w:after="0" w:line="240" w:lineRule="auto"/>
        <w:rPr>
          <w:rFonts w:ascii="Times New Roman" w:hAnsi="Times New Roman" w:cs="Times New Roman"/>
          <w:sz w:val="24"/>
          <w:szCs w:val="24"/>
        </w:rPr>
      </w:pPr>
    </w:p>
    <w:p w14:paraId="0F05B247" w14:textId="77777777" w:rsidR="00E25E15" w:rsidRDefault="00E25E15" w:rsidP="0094437F">
      <w:pPr>
        <w:autoSpaceDE w:val="0"/>
        <w:autoSpaceDN w:val="0"/>
        <w:adjustRightInd w:val="0"/>
        <w:spacing w:after="0" w:line="240" w:lineRule="auto"/>
        <w:rPr>
          <w:rFonts w:ascii="Times New Roman" w:hAnsi="Times New Roman" w:cs="Times New Roman"/>
          <w:sz w:val="24"/>
          <w:szCs w:val="24"/>
        </w:rPr>
      </w:pPr>
    </w:p>
    <w:p w14:paraId="68951A25" w14:textId="77777777" w:rsidR="00E25E15" w:rsidRDefault="00E25E15" w:rsidP="0094437F">
      <w:pPr>
        <w:autoSpaceDE w:val="0"/>
        <w:autoSpaceDN w:val="0"/>
        <w:adjustRightInd w:val="0"/>
        <w:spacing w:after="0" w:line="240" w:lineRule="auto"/>
        <w:rPr>
          <w:rFonts w:ascii="Times New Roman" w:hAnsi="Times New Roman" w:cs="Times New Roman"/>
          <w:sz w:val="24"/>
          <w:szCs w:val="24"/>
        </w:rPr>
      </w:pPr>
    </w:p>
    <w:p w14:paraId="3B18DACD" w14:textId="77777777" w:rsidR="00E25E15" w:rsidRDefault="00E25E15" w:rsidP="0094437F">
      <w:pPr>
        <w:autoSpaceDE w:val="0"/>
        <w:autoSpaceDN w:val="0"/>
        <w:adjustRightInd w:val="0"/>
        <w:spacing w:after="0" w:line="240" w:lineRule="auto"/>
        <w:rPr>
          <w:rFonts w:ascii="Times New Roman" w:hAnsi="Times New Roman" w:cs="Times New Roman"/>
          <w:sz w:val="24"/>
          <w:szCs w:val="24"/>
        </w:rPr>
      </w:pPr>
    </w:p>
    <w:p w14:paraId="438ED0C0" w14:textId="77777777" w:rsidR="00E25E15" w:rsidRDefault="00E25E15" w:rsidP="0094437F">
      <w:pPr>
        <w:autoSpaceDE w:val="0"/>
        <w:autoSpaceDN w:val="0"/>
        <w:adjustRightInd w:val="0"/>
        <w:spacing w:after="0" w:line="240" w:lineRule="auto"/>
        <w:rPr>
          <w:rFonts w:ascii="Times New Roman" w:hAnsi="Times New Roman" w:cs="Times New Roman"/>
          <w:sz w:val="24"/>
          <w:szCs w:val="24"/>
        </w:rPr>
      </w:pPr>
    </w:p>
    <w:p w14:paraId="58EB2D44" w14:textId="77777777" w:rsidR="00E25E15" w:rsidRDefault="00E25E15" w:rsidP="0094437F">
      <w:pPr>
        <w:autoSpaceDE w:val="0"/>
        <w:autoSpaceDN w:val="0"/>
        <w:adjustRightInd w:val="0"/>
        <w:spacing w:after="0" w:line="240" w:lineRule="auto"/>
        <w:rPr>
          <w:rFonts w:ascii="Times New Roman" w:hAnsi="Times New Roman" w:cs="Times New Roman"/>
          <w:sz w:val="24"/>
          <w:szCs w:val="24"/>
        </w:rPr>
      </w:pPr>
    </w:p>
    <w:p w14:paraId="51346989" w14:textId="77777777" w:rsidR="00E25E15" w:rsidRDefault="00E25E15" w:rsidP="00E25E15">
      <w:pPr>
        <w:autoSpaceDE w:val="0"/>
        <w:autoSpaceDN w:val="0"/>
        <w:adjustRightInd w:val="0"/>
        <w:spacing w:after="0" w:line="240" w:lineRule="auto"/>
        <w:jc w:val="center"/>
        <w:rPr>
          <w:rFonts w:ascii="Times New Roman" w:hAnsi="Times New Roman" w:cs="Times New Roman"/>
          <w:color w:val="002060"/>
          <w:sz w:val="40"/>
          <w:szCs w:val="40"/>
        </w:rPr>
      </w:pPr>
      <w:r w:rsidRPr="00E25E15">
        <w:rPr>
          <w:rFonts w:ascii="Times New Roman" w:hAnsi="Times New Roman" w:cs="Times New Roman"/>
          <w:color w:val="002060"/>
          <w:sz w:val="40"/>
          <w:szCs w:val="40"/>
        </w:rPr>
        <w:t>MODELLO DI ORGANIZZAZIONE</w:t>
      </w:r>
    </w:p>
    <w:p w14:paraId="62C192D2" w14:textId="77777777" w:rsidR="00E25E15" w:rsidRPr="00E25E15" w:rsidRDefault="00E25E15" w:rsidP="00E25E15">
      <w:pPr>
        <w:autoSpaceDE w:val="0"/>
        <w:autoSpaceDN w:val="0"/>
        <w:adjustRightInd w:val="0"/>
        <w:spacing w:after="0" w:line="240" w:lineRule="auto"/>
        <w:jc w:val="center"/>
        <w:rPr>
          <w:rFonts w:ascii="Times New Roman" w:hAnsi="Times New Roman" w:cs="Times New Roman"/>
          <w:color w:val="002060"/>
          <w:sz w:val="40"/>
          <w:szCs w:val="40"/>
        </w:rPr>
      </w:pPr>
    </w:p>
    <w:p w14:paraId="372A6B44" w14:textId="77777777" w:rsidR="00E25E15" w:rsidRDefault="00E25E15" w:rsidP="00E25E15">
      <w:pPr>
        <w:autoSpaceDE w:val="0"/>
        <w:autoSpaceDN w:val="0"/>
        <w:adjustRightInd w:val="0"/>
        <w:spacing w:after="0" w:line="240" w:lineRule="auto"/>
        <w:jc w:val="center"/>
        <w:rPr>
          <w:rFonts w:ascii="Times New Roman" w:hAnsi="Times New Roman" w:cs="Times New Roman"/>
          <w:color w:val="002060"/>
          <w:sz w:val="40"/>
          <w:szCs w:val="40"/>
        </w:rPr>
      </w:pPr>
      <w:r w:rsidRPr="00E25E15">
        <w:rPr>
          <w:rFonts w:ascii="Times New Roman" w:hAnsi="Times New Roman" w:cs="Times New Roman"/>
          <w:color w:val="002060"/>
          <w:sz w:val="40"/>
          <w:szCs w:val="40"/>
        </w:rPr>
        <w:t>GESTIONE</w:t>
      </w:r>
    </w:p>
    <w:p w14:paraId="7161D589" w14:textId="77777777" w:rsidR="00E25E15" w:rsidRPr="00E25E15" w:rsidRDefault="00E25E15" w:rsidP="00E25E15">
      <w:pPr>
        <w:autoSpaceDE w:val="0"/>
        <w:autoSpaceDN w:val="0"/>
        <w:adjustRightInd w:val="0"/>
        <w:spacing w:after="0" w:line="240" w:lineRule="auto"/>
        <w:jc w:val="center"/>
        <w:rPr>
          <w:rFonts w:ascii="Times New Roman" w:hAnsi="Times New Roman" w:cs="Times New Roman"/>
          <w:color w:val="002060"/>
          <w:sz w:val="40"/>
          <w:szCs w:val="40"/>
        </w:rPr>
      </w:pPr>
    </w:p>
    <w:p w14:paraId="5149CDB2" w14:textId="77777777" w:rsidR="00E25E15" w:rsidRDefault="00E25E15" w:rsidP="00E25E15">
      <w:pPr>
        <w:autoSpaceDE w:val="0"/>
        <w:autoSpaceDN w:val="0"/>
        <w:adjustRightInd w:val="0"/>
        <w:spacing w:after="0" w:line="240" w:lineRule="auto"/>
        <w:jc w:val="center"/>
        <w:rPr>
          <w:rFonts w:ascii="Times New Roman" w:hAnsi="Times New Roman" w:cs="Times New Roman"/>
          <w:color w:val="002060"/>
          <w:sz w:val="40"/>
          <w:szCs w:val="40"/>
        </w:rPr>
      </w:pPr>
      <w:r w:rsidRPr="00E25E15">
        <w:rPr>
          <w:rFonts w:ascii="Times New Roman" w:hAnsi="Times New Roman" w:cs="Times New Roman"/>
          <w:color w:val="002060"/>
          <w:sz w:val="40"/>
          <w:szCs w:val="40"/>
        </w:rPr>
        <w:t>E</w:t>
      </w:r>
    </w:p>
    <w:p w14:paraId="17651948" w14:textId="77777777" w:rsidR="00E25E15" w:rsidRPr="00E25E15" w:rsidRDefault="00E25E15" w:rsidP="00E25E15">
      <w:pPr>
        <w:autoSpaceDE w:val="0"/>
        <w:autoSpaceDN w:val="0"/>
        <w:adjustRightInd w:val="0"/>
        <w:spacing w:after="0" w:line="240" w:lineRule="auto"/>
        <w:jc w:val="center"/>
        <w:rPr>
          <w:rFonts w:ascii="Times New Roman" w:hAnsi="Times New Roman" w:cs="Times New Roman"/>
          <w:color w:val="002060"/>
          <w:sz w:val="40"/>
          <w:szCs w:val="40"/>
        </w:rPr>
      </w:pPr>
    </w:p>
    <w:p w14:paraId="1C879D0D" w14:textId="77777777" w:rsidR="00E25E15" w:rsidRPr="00E25E15" w:rsidRDefault="00E25E15" w:rsidP="00E25E15">
      <w:pPr>
        <w:autoSpaceDE w:val="0"/>
        <w:autoSpaceDN w:val="0"/>
        <w:adjustRightInd w:val="0"/>
        <w:spacing w:after="0" w:line="240" w:lineRule="auto"/>
        <w:jc w:val="center"/>
        <w:rPr>
          <w:rFonts w:ascii="Times New Roman" w:hAnsi="Times New Roman" w:cs="Times New Roman"/>
          <w:color w:val="002060"/>
          <w:sz w:val="40"/>
          <w:szCs w:val="40"/>
        </w:rPr>
      </w:pPr>
      <w:r w:rsidRPr="00E25E15">
        <w:rPr>
          <w:rFonts w:ascii="Times New Roman" w:hAnsi="Times New Roman" w:cs="Times New Roman"/>
          <w:color w:val="002060"/>
          <w:sz w:val="40"/>
          <w:szCs w:val="40"/>
        </w:rPr>
        <w:t>CONTROLLO</w:t>
      </w:r>
    </w:p>
    <w:p w14:paraId="19A0B08D" w14:textId="77777777" w:rsidR="00E25E15" w:rsidRDefault="00E25E15" w:rsidP="0094437F">
      <w:pPr>
        <w:autoSpaceDE w:val="0"/>
        <w:autoSpaceDN w:val="0"/>
        <w:adjustRightInd w:val="0"/>
        <w:spacing w:after="0" w:line="240" w:lineRule="auto"/>
        <w:rPr>
          <w:rFonts w:ascii="Times New Roman" w:hAnsi="Times New Roman" w:cs="Times New Roman"/>
          <w:sz w:val="24"/>
          <w:szCs w:val="24"/>
        </w:rPr>
      </w:pPr>
    </w:p>
    <w:p w14:paraId="44A1C6DF" w14:textId="77777777" w:rsidR="00E25E15" w:rsidRDefault="00E25E15" w:rsidP="0094437F">
      <w:pPr>
        <w:autoSpaceDE w:val="0"/>
        <w:autoSpaceDN w:val="0"/>
        <w:adjustRightInd w:val="0"/>
        <w:spacing w:after="0" w:line="240" w:lineRule="auto"/>
        <w:rPr>
          <w:rFonts w:ascii="Times New Roman" w:hAnsi="Times New Roman" w:cs="Times New Roman"/>
          <w:sz w:val="24"/>
          <w:szCs w:val="24"/>
        </w:rPr>
      </w:pPr>
    </w:p>
    <w:p w14:paraId="0D5734F4" w14:textId="77777777" w:rsidR="00E25E15" w:rsidRPr="00E25E15" w:rsidRDefault="00E25E15" w:rsidP="00E25E15">
      <w:pPr>
        <w:autoSpaceDE w:val="0"/>
        <w:autoSpaceDN w:val="0"/>
        <w:adjustRightInd w:val="0"/>
        <w:spacing w:after="0" w:line="240" w:lineRule="auto"/>
        <w:jc w:val="center"/>
        <w:rPr>
          <w:rFonts w:ascii="Times New Roman" w:hAnsi="Times New Roman" w:cs="Times New Roman"/>
          <w:color w:val="002060"/>
          <w:sz w:val="24"/>
          <w:szCs w:val="24"/>
        </w:rPr>
      </w:pPr>
      <w:r w:rsidRPr="00E25E15">
        <w:rPr>
          <w:rFonts w:ascii="Times New Roman" w:hAnsi="Times New Roman" w:cs="Times New Roman"/>
          <w:color w:val="002060"/>
          <w:sz w:val="24"/>
          <w:szCs w:val="24"/>
        </w:rPr>
        <w:t>ai sensi del D.Lgs 231/2001</w:t>
      </w:r>
    </w:p>
    <w:p w14:paraId="6597233E" w14:textId="77777777" w:rsidR="00E25E15" w:rsidRDefault="00E25E15" w:rsidP="0094437F">
      <w:pPr>
        <w:autoSpaceDE w:val="0"/>
        <w:autoSpaceDN w:val="0"/>
        <w:adjustRightInd w:val="0"/>
        <w:spacing w:after="0" w:line="240" w:lineRule="auto"/>
        <w:rPr>
          <w:rFonts w:ascii="Times New Roman" w:hAnsi="Times New Roman" w:cs="Times New Roman"/>
          <w:sz w:val="24"/>
          <w:szCs w:val="24"/>
        </w:rPr>
      </w:pPr>
    </w:p>
    <w:p w14:paraId="723000F9" w14:textId="77777777" w:rsidR="00E25E15" w:rsidRDefault="00E25E15" w:rsidP="0094437F">
      <w:pPr>
        <w:autoSpaceDE w:val="0"/>
        <w:autoSpaceDN w:val="0"/>
        <w:adjustRightInd w:val="0"/>
        <w:spacing w:after="0" w:line="240" w:lineRule="auto"/>
        <w:rPr>
          <w:rFonts w:ascii="Times New Roman" w:hAnsi="Times New Roman" w:cs="Times New Roman"/>
          <w:sz w:val="24"/>
          <w:szCs w:val="24"/>
        </w:rPr>
      </w:pPr>
    </w:p>
    <w:p w14:paraId="36A24F89" w14:textId="77777777" w:rsidR="00E25E15" w:rsidRDefault="00E25E15" w:rsidP="0094437F">
      <w:pPr>
        <w:autoSpaceDE w:val="0"/>
        <w:autoSpaceDN w:val="0"/>
        <w:adjustRightInd w:val="0"/>
        <w:spacing w:after="0" w:line="240" w:lineRule="auto"/>
        <w:rPr>
          <w:rFonts w:ascii="Times New Roman" w:hAnsi="Times New Roman" w:cs="Times New Roman"/>
          <w:sz w:val="24"/>
          <w:szCs w:val="24"/>
        </w:rPr>
      </w:pPr>
    </w:p>
    <w:p w14:paraId="0BD21703" w14:textId="77777777" w:rsidR="00E25E15" w:rsidRDefault="00E25E15" w:rsidP="0094437F">
      <w:pPr>
        <w:autoSpaceDE w:val="0"/>
        <w:autoSpaceDN w:val="0"/>
        <w:adjustRightInd w:val="0"/>
        <w:spacing w:after="0" w:line="240" w:lineRule="auto"/>
        <w:rPr>
          <w:rFonts w:ascii="Times New Roman" w:hAnsi="Times New Roman" w:cs="Times New Roman"/>
          <w:sz w:val="24"/>
          <w:szCs w:val="24"/>
        </w:rPr>
      </w:pPr>
    </w:p>
    <w:p w14:paraId="15C97235" w14:textId="0D4C283D" w:rsidR="00E25E15" w:rsidRDefault="005B5761" w:rsidP="0094437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lang w:eastAsia="it-IT"/>
        </w:rPr>
        <mc:AlternateContent>
          <mc:Choice Requires="wps">
            <w:drawing>
              <wp:anchor distT="0" distB="0" distL="114300" distR="114300" simplePos="0" relativeHeight="251658240" behindDoc="0" locked="0" layoutInCell="1" allowOverlap="1" wp14:anchorId="7CA43B48" wp14:editId="10C5BF64">
                <wp:simplePos x="0" y="0"/>
                <wp:positionH relativeFrom="column">
                  <wp:posOffset>792480</wp:posOffset>
                </wp:positionH>
                <wp:positionV relativeFrom="paragraph">
                  <wp:posOffset>33020</wp:posOffset>
                </wp:positionV>
                <wp:extent cx="4993640" cy="214630"/>
                <wp:effectExtent l="7620" t="6350" r="8890" b="2667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93640" cy="214630"/>
                        </a:xfrm>
                        <a:prstGeom prst="rect">
                          <a:avLst/>
                        </a:prstGeom>
                        <a:gradFill rotWithShape="0">
                          <a:gsLst>
                            <a:gs pos="0">
                              <a:schemeClr val="accent6">
                                <a:lumMod val="60000"/>
                                <a:lumOff val="40000"/>
                              </a:schemeClr>
                            </a:gs>
                            <a:gs pos="50000">
                              <a:schemeClr val="accent6">
                                <a:lumMod val="100000"/>
                                <a:lumOff val="0"/>
                              </a:schemeClr>
                            </a:gs>
                            <a:gs pos="100000">
                              <a:schemeClr val="accent6">
                                <a:lumMod val="60000"/>
                                <a:lumOff val="40000"/>
                              </a:schemeClr>
                            </a:gs>
                          </a:gsLst>
                          <a:lin ang="5400000" scaled="1"/>
                        </a:gradFill>
                        <a:ln w="12700">
                          <a:solidFill>
                            <a:schemeClr val="accent6">
                              <a:lumMod val="100000"/>
                              <a:lumOff val="0"/>
                            </a:schemeClr>
                          </a:solidFill>
                          <a:miter lim="800000"/>
                          <a:headEnd/>
                          <a:tailEnd/>
                        </a:ln>
                        <a:effectLst>
                          <a:outerShdw dist="28398" dir="3806097" algn="ctr" rotWithShape="0">
                            <a:schemeClr val="accent6">
                              <a:lumMod val="50000"/>
                              <a:lumOff val="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1C4C83" id="Rectangle 3" o:spid="_x0000_s1026" style="position:absolute;margin-left:62.4pt;margin-top:2.6pt;width:393.2pt;height:16.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" fillcolor="#fabf8f [1945]" strokecolor="#f79646 [3209]" strokeweight="1pt">
                <v:fill color2="#f79646 [3209]" focus="50%" type="gradient"/>
                <v:shadow on="t" color="#974706 [1609]" offset="1pt"/>
              </v:rect>
            </w:pict>
          </mc:Fallback>
        </mc:AlternateContent>
      </w:r>
    </w:p>
    <w:p w14:paraId="6C2F23DB" w14:textId="77777777" w:rsidR="00E25E15" w:rsidRDefault="00E25E15" w:rsidP="0094437F">
      <w:pPr>
        <w:autoSpaceDE w:val="0"/>
        <w:autoSpaceDN w:val="0"/>
        <w:adjustRightInd w:val="0"/>
        <w:spacing w:after="0" w:line="240" w:lineRule="auto"/>
        <w:rPr>
          <w:rFonts w:ascii="Times New Roman" w:hAnsi="Times New Roman" w:cs="Times New Roman"/>
          <w:sz w:val="24"/>
          <w:szCs w:val="24"/>
        </w:rPr>
      </w:pPr>
    </w:p>
    <w:p w14:paraId="677F8922" w14:textId="77777777" w:rsidR="00E25E15" w:rsidRDefault="00E25E15" w:rsidP="0094437F">
      <w:pPr>
        <w:autoSpaceDE w:val="0"/>
        <w:autoSpaceDN w:val="0"/>
        <w:adjustRightInd w:val="0"/>
        <w:spacing w:after="0" w:line="240" w:lineRule="auto"/>
        <w:rPr>
          <w:rFonts w:ascii="Times New Roman" w:hAnsi="Times New Roman" w:cs="Times New Roman"/>
          <w:sz w:val="24"/>
          <w:szCs w:val="24"/>
        </w:rPr>
      </w:pPr>
    </w:p>
    <w:p w14:paraId="22BCD1DE" w14:textId="77777777" w:rsidR="00E25E15" w:rsidRDefault="00E25E15" w:rsidP="0094437F">
      <w:pPr>
        <w:autoSpaceDE w:val="0"/>
        <w:autoSpaceDN w:val="0"/>
        <w:adjustRightInd w:val="0"/>
        <w:spacing w:after="0" w:line="240" w:lineRule="auto"/>
        <w:rPr>
          <w:rFonts w:ascii="Times New Roman" w:hAnsi="Times New Roman" w:cs="Times New Roman"/>
          <w:sz w:val="24"/>
          <w:szCs w:val="24"/>
        </w:rPr>
      </w:pPr>
    </w:p>
    <w:p w14:paraId="40CBF66F" w14:textId="77777777" w:rsidR="00E25E15" w:rsidRDefault="00E25E15" w:rsidP="0094437F">
      <w:pPr>
        <w:autoSpaceDE w:val="0"/>
        <w:autoSpaceDN w:val="0"/>
        <w:adjustRightInd w:val="0"/>
        <w:spacing w:after="0" w:line="240" w:lineRule="auto"/>
        <w:rPr>
          <w:rFonts w:ascii="Times New Roman" w:hAnsi="Times New Roman" w:cs="Times New Roman"/>
          <w:sz w:val="24"/>
          <w:szCs w:val="24"/>
        </w:rPr>
      </w:pPr>
    </w:p>
    <w:p w14:paraId="6BB9D06C" w14:textId="77777777" w:rsidR="00E25E15" w:rsidRDefault="00E25E15" w:rsidP="0094437F">
      <w:pPr>
        <w:autoSpaceDE w:val="0"/>
        <w:autoSpaceDN w:val="0"/>
        <w:adjustRightInd w:val="0"/>
        <w:spacing w:after="0" w:line="240" w:lineRule="auto"/>
        <w:rPr>
          <w:rFonts w:ascii="Times New Roman" w:hAnsi="Times New Roman" w:cs="Times New Roman"/>
          <w:sz w:val="24"/>
          <w:szCs w:val="24"/>
        </w:rPr>
      </w:pPr>
    </w:p>
    <w:p w14:paraId="527D9FBE" w14:textId="77777777" w:rsidR="00E25E15" w:rsidRDefault="00E25E15" w:rsidP="00E25E15">
      <w:pPr>
        <w:autoSpaceDE w:val="0"/>
        <w:autoSpaceDN w:val="0"/>
        <w:adjustRightInd w:val="0"/>
        <w:spacing w:after="0" w:line="240" w:lineRule="auto"/>
        <w:jc w:val="center"/>
        <w:rPr>
          <w:rFonts w:ascii="Times New Roman" w:hAnsi="Times New Roman" w:cs="Times New Roman"/>
          <w:color w:val="002060"/>
          <w:sz w:val="32"/>
          <w:szCs w:val="32"/>
        </w:rPr>
      </w:pPr>
      <w:r w:rsidRPr="00E25E15">
        <w:rPr>
          <w:rFonts w:ascii="Times New Roman" w:hAnsi="Times New Roman" w:cs="Times New Roman"/>
          <w:color w:val="002060"/>
          <w:sz w:val="32"/>
          <w:szCs w:val="32"/>
        </w:rPr>
        <w:t>Approvato dal Consiglio di Amministrazione di</w:t>
      </w:r>
    </w:p>
    <w:p w14:paraId="38661411" w14:textId="77777777" w:rsidR="00E25E15" w:rsidRPr="00E25E15" w:rsidRDefault="00E25E15" w:rsidP="00E25E15">
      <w:pPr>
        <w:autoSpaceDE w:val="0"/>
        <w:autoSpaceDN w:val="0"/>
        <w:adjustRightInd w:val="0"/>
        <w:spacing w:after="0" w:line="240" w:lineRule="auto"/>
        <w:jc w:val="center"/>
        <w:rPr>
          <w:rFonts w:ascii="Times New Roman" w:hAnsi="Times New Roman" w:cs="Times New Roman"/>
          <w:color w:val="002060"/>
          <w:sz w:val="32"/>
          <w:szCs w:val="32"/>
        </w:rPr>
      </w:pPr>
    </w:p>
    <w:p w14:paraId="3F1C9410" w14:textId="77777777" w:rsidR="00E25E15" w:rsidRDefault="00E25E15" w:rsidP="00E25E15">
      <w:pPr>
        <w:autoSpaceDE w:val="0"/>
        <w:autoSpaceDN w:val="0"/>
        <w:adjustRightInd w:val="0"/>
        <w:spacing w:after="0" w:line="240" w:lineRule="auto"/>
        <w:jc w:val="center"/>
        <w:rPr>
          <w:rFonts w:ascii="Times New Roman" w:hAnsi="Times New Roman" w:cs="Times New Roman"/>
          <w:b/>
          <w:color w:val="002060"/>
          <w:sz w:val="32"/>
          <w:szCs w:val="32"/>
        </w:rPr>
      </w:pPr>
      <w:r w:rsidRPr="00E25E15">
        <w:rPr>
          <w:rFonts w:ascii="Times New Roman" w:hAnsi="Times New Roman" w:cs="Times New Roman"/>
          <w:b/>
          <w:color w:val="002060"/>
          <w:sz w:val="32"/>
          <w:szCs w:val="32"/>
        </w:rPr>
        <w:t>ALPHA FORMAT S.R.L.</w:t>
      </w:r>
    </w:p>
    <w:p w14:paraId="4668F304" w14:textId="77777777" w:rsidR="00E25E15" w:rsidRPr="00E25E15" w:rsidRDefault="00E25E15" w:rsidP="00E25E15">
      <w:pPr>
        <w:autoSpaceDE w:val="0"/>
        <w:autoSpaceDN w:val="0"/>
        <w:adjustRightInd w:val="0"/>
        <w:spacing w:after="0" w:line="240" w:lineRule="auto"/>
        <w:jc w:val="center"/>
        <w:rPr>
          <w:rFonts w:ascii="Times New Roman" w:hAnsi="Times New Roman" w:cs="Times New Roman"/>
          <w:b/>
          <w:color w:val="002060"/>
          <w:sz w:val="32"/>
          <w:szCs w:val="32"/>
        </w:rPr>
      </w:pPr>
    </w:p>
    <w:p w14:paraId="433FCC0D" w14:textId="77777777" w:rsidR="00E25E15" w:rsidRPr="00E25E15" w:rsidRDefault="00E25E15" w:rsidP="00E25E15">
      <w:pPr>
        <w:autoSpaceDE w:val="0"/>
        <w:autoSpaceDN w:val="0"/>
        <w:adjustRightInd w:val="0"/>
        <w:spacing w:after="0" w:line="240" w:lineRule="auto"/>
        <w:jc w:val="center"/>
        <w:rPr>
          <w:rFonts w:ascii="Times New Roman" w:hAnsi="Times New Roman" w:cs="Times New Roman"/>
          <w:color w:val="002060"/>
          <w:sz w:val="32"/>
          <w:szCs w:val="32"/>
        </w:rPr>
      </w:pPr>
      <w:r w:rsidRPr="00E25E15">
        <w:rPr>
          <w:rFonts w:ascii="Times New Roman" w:hAnsi="Times New Roman" w:cs="Times New Roman"/>
          <w:color w:val="002060"/>
          <w:sz w:val="32"/>
          <w:szCs w:val="32"/>
        </w:rPr>
        <w:t>in data _________</w:t>
      </w:r>
    </w:p>
    <w:p w14:paraId="0183E246" w14:textId="77777777" w:rsidR="00E25E15" w:rsidRDefault="00E25E15" w:rsidP="0094437F">
      <w:pPr>
        <w:autoSpaceDE w:val="0"/>
        <w:autoSpaceDN w:val="0"/>
        <w:adjustRightInd w:val="0"/>
        <w:spacing w:after="0" w:line="240" w:lineRule="auto"/>
        <w:rPr>
          <w:rFonts w:ascii="Times New Roman" w:hAnsi="Times New Roman" w:cs="Times New Roman"/>
          <w:sz w:val="24"/>
          <w:szCs w:val="24"/>
        </w:rPr>
      </w:pPr>
    </w:p>
    <w:p w14:paraId="3B8C38D9" w14:textId="77777777" w:rsidR="00E25E15" w:rsidRDefault="00E25E15" w:rsidP="0094437F">
      <w:pPr>
        <w:autoSpaceDE w:val="0"/>
        <w:autoSpaceDN w:val="0"/>
        <w:adjustRightInd w:val="0"/>
        <w:spacing w:after="0" w:line="240" w:lineRule="auto"/>
        <w:rPr>
          <w:rFonts w:ascii="Times New Roman" w:hAnsi="Times New Roman" w:cs="Times New Roman"/>
          <w:sz w:val="24"/>
          <w:szCs w:val="24"/>
        </w:rPr>
      </w:pPr>
    </w:p>
    <w:p w14:paraId="0D6DB720" w14:textId="77777777" w:rsidR="00E25E15" w:rsidRDefault="00E25E15" w:rsidP="0094437F">
      <w:pPr>
        <w:autoSpaceDE w:val="0"/>
        <w:autoSpaceDN w:val="0"/>
        <w:adjustRightInd w:val="0"/>
        <w:spacing w:after="0" w:line="240" w:lineRule="auto"/>
        <w:rPr>
          <w:rFonts w:ascii="Times New Roman" w:hAnsi="Times New Roman" w:cs="Times New Roman"/>
          <w:sz w:val="24"/>
          <w:szCs w:val="24"/>
        </w:rPr>
      </w:pPr>
    </w:p>
    <w:p w14:paraId="451700D8" w14:textId="77777777" w:rsidR="00E25E15" w:rsidRDefault="00E25E15" w:rsidP="0094437F">
      <w:pPr>
        <w:autoSpaceDE w:val="0"/>
        <w:autoSpaceDN w:val="0"/>
        <w:adjustRightInd w:val="0"/>
        <w:spacing w:after="0" w:line="240" w:lineRule="auto"/>
        <w:rPr>
          <w:rFonts w:ascii="Times New Roman" w:hAnsi="Times New Roman" w:cs="Times New Roman"/>
          <w:sz w:val="24"/>
          <w:szCs w:val="24"/>
        </w:rPr>
      </w:pPr>
    </w:p>
    <w:p w14:paraId="1E883D7B" w14:textId="77777777" w:rsidR="00E25E15" w:rsidRDefault="00E25E15" w:rsidP="0094437F">
      <w:pPr>
        <w:autoSpaceDE w:val="0"/>
        <w:autoSpaceDN w:val="0"/>
        <w:adjustRightInd w:val="0"/>
        <w:spacing w:after="0" w:line="240" w:lineRule="auto"/>
        <w:rPr>
          <w:rFonts w:ascii="Times New Roman" w:hAnsi="Times New Roman" w:cs="Times New Roman"/>
          <w:sz w:val="24"/>
          <w:szCs w:val="24"/>
        </w:rPr>
      </w:pPr>
    </w:p>
    <w:p w14:paraId="6BAB5772" w14:textId="77777777" w:rsidR="00E25E15" w:rsidRDefault="00E25E15" w:rsidP="0094437F">
      <w:pPr>
        <w:autoSpaceDE w:val="0"/>
        <w:autoSpaceDN w:val="0"/>
        <w:adjustRightInd w:val="0"/>
        <w:spacing w:after="0" w:line="240" w:lineRule="auto"/>
        <w:rPr>
          <w:rFonts w:ascii="Times New Roman" w:hAnsi="Times New Roman" w:cs="Times New Roman"/>
          <w:sz w:val="24"/>
          <w:szCs w:val="24"/>
        </w:rPr>
      </w:pPr>
    </w:p>
    <w:p w14:paraId="2746A05C" w14:textId="77777777" w:rsidR="00E25E15" w:rsidRDefault="00E25E15" w:rsidP="0094437F">
      <w:pPr>
        <w:autoSpaceDE w:val="0"/>
        <w:autoSpaceDN w:val="0"/>
        <w:adjustRightInd w:val="0"/>
        <w:spacing w:after="0" w:line="240" w:lineRule="auto"/>
        <w:rPr>
          <w:rFonts w:ascii="Times New Roman" w:hAnsi="Times New Roman" w:cs="Times New Roman"/>
          <w:sz w:val="24"/>
          <w:szCs w:val="24"/>
        </w:rPr>
      </w:pPr>
    </w:p>
    <w:p w14:paraId="5B82AB48" w14:textId="77777777" w:rsidR="00E25E15" w:rsidRDefault="00E25E15" w:rsidP="0094437F">
      <w:pPr>
        <w:autoSpaceDE w:val="0"/>
        <w:autoSpaceDN w:val="0"/>
        <w:adjustRightInd w:val="0"/>
        <w:spacing w:after="0" w:line="240" w:lineRule="auto"/>
        <w:rPr>
          <w:rFonts w:ascii="Times New Roman" w:hAnsi="Times New Roman" w:cs="Times New Roman"/>
          <w:sz w:val="24"/>
          <w:szCs w:val="24"/>
        </w:rPr>
      </w:pPr>
    </w:p>
    <w:p w14:paraId="3EF1DC65" w14:textId="77777777" w:rsidR="00E25E15" w:rsidRDefault="00E25E15" w:rsidP="0094437F">
      <w:pPr>
        <w:autoSpaceDE w:val="0"/>
        <w:autoSpaceDN w:val="0"/>
        <w:adjustRightInd w:val="0"/>
        <w:spacing w:after="0" w:line="240" w:lineRule="auto"/>
        <w:rPr>
          <w:rFonts w:ascii="Times New Roman" w:hAnsi="Times New Roman" w:cs="Times New Roman"/>
          <w:sz w:val="24"/>
          <w:szCs w:val="24"/>
        </w:rPr>
      </w:pPr>
    </w:p>
    <w:p w14:paraId="5FA0F677" w14:textId="77777777" w:rsidR="00E25E15" w:rsidRDefault="00E25E15" w:rsidP="0094437F">
      <w:pPr>
        <w:autoSpaceDE w:val="0"/>
        <w:autoSpaceDN w:val="0"/>
        <w:adjustRightInd w:val="0"/>
        <w:spacing w:after="0" w:line="240" w:lineRule="auto"/>
        <w:rPr>
          <w:rFonts w:ascii="Times New Roman" w:hAnsi="Times New Roman" w:cs="Times New Roman"/>
          <w:sz w:val="24"/>
          <w:szCs w:val="24"/>
        </w:rPr>
      </w:pPr>
    </w:p>
    <w:p w14:paraId="3D1C2306" w14:textId="77777777" w:rsidR="00E25E15" w:rsidRDefault="00E25E15" w:rsidP="0094437F">
      <w:pPr>
        <w:autoSpaceDE w:val="0"/>
        <w:autoSpaceDN w:val="0"/>
        <w:adjustRightInd w:val="0"/>
        <w:spacing w:after="0" w:line="240" w:lineRule="auto"/>
        <w:rPr>
          <w:rFonts w:ascii="Times New Roman" w:hAnsi="Times New Roman" w:cs="Times New Roman"/>
          <w:sz w:val="24"/>
          <w:szCs w:val="24"/>
        </w:rPr>
      </w:pPr>
    </w:p>
    <w:p w14:paraId="7B787751" w14:textId="77777777" w:rsidR="00E25E15" w:rsidRDefault="00E25E15" w:rsidP="0094437F">
      <w:pPr>
        <w:autoSpaceDE w:val="0"/>
        <w:autoSpaceDN w:val="0"/>
        <w:adjustRightInd w:val="0"/>
        <w:spacing w:after="0" w:line="240" w:lineRule="auto"/>
        <w:rPr>
          <w:rFonts w:ascii="Times New Roman" w:hAnsi="Times New Roman" w:cs="Times New Roman"/>
          <w:sz w:val="24"/>
          <w:szCs w:val="24"/>
        </w:rPr>
      </w:pPr>
    </w:p>
    <w:p w14:paraId="57864BF8" w14:textId="77777777" w:rsidR="00E25E15" w:rsidRDefault="00E25E15" w:rsidP="0094437F">
      <w:pPr>
        <w:autoSpaceDE w:val="0"/>
        <w:autoSpaceDN w:val="0"/>
        <w:adjustRightInd w:val="0"/>
        <w:spacing w:after="0" w:line="240" w:lineRule="auto"/>
        <w:rPr>
          <w:rFonts w:ascii="Times New Roman" w:hAnsi="Times New Roman" w:cs="Times New Roman"/>
          <w:sz w:val="24"/>
          <w:szCs w:val="24"/>
        </w:rPr>
      </w:pPr>
    </w:p>
    <w:p w14:paraId="561D5883" w14:textId="77777777" w:rsidR="00E25E15" w:rsidRDefault="00E25E15" w:rsidP="0094437F">
      <w:pPr>
        <w:autoSpaceDE w:val="0"/>
        <w:autoSpaceDN w:val="0"/>
        <w:adjustRightInd w:val="0"/>
        <w:spacing w:after="0" w:line="240" w:lineRule="auto"/>
        <w:rPr>
          <w:rFonts w:ascii="Times New Roman" w:hAnsi="Times New Roman" w:cs="Times New Roman"/>
          <w:sz w:val="24"/>
          <w:szCs w:val="24"/>
        </w:rPr>
      </w:pPr>
    </w:p>
    <w:p w14:paraId="3ED97740" w14:textId="77777777" w:rsidR="00E25E15" w:rsidRDefault="00E25E15" w:rsidP="0094437F">
      <w:pPr>
        <w:autoSpaceDE w:val="0"/>
        <w:autoSpaceDN w:val="0"/>
        <w:adjustRightInd w:val="0"/>
        <w:spacing w:after="0" w:line="240" w:lineRule="auto"/>
        <w:rPr>
          <w:rFonts w:ascii="Times New Roman" w:hAnsi="Times New Roman" w:cs="Times New Roman"/>
          <w:sz w:val="24"/>
          <w:szCs w:val="24"/>
        </w:rPr>
      </w:pPr>
    </w:p>
    <w:p w14:paraId="37C0AE0A" w14:textId="77777777" w:rsidR="00E25E15" w:rsidRDefault="00E25E15" w:rsidP="0094437F">
      <w:pPr>
        <w:autoSpaceDE w:val="0"/>
        <w:autoSpaceDN w:val="0"/>
        <w:adjustRightInd w:val="0"/>
        <w:spacing w:after="0" w:line="240" w:lineRule="auto"/>
        <w:rPr>
          <w:rFonts w:ascii="Times New Roman" w:hAnsi="Times New Roman" w:cs="Times New Roman"/>
          <w:sz w:val="24"/>
          <w:szCs w:val="24"/>
        </w:rPr>
      </w:pPr>
    </w:p>
    <w:p w14:paraId="75E17CA9" w14:textId="77777777" w:rsidR="00E25E15" w:rsidRDefault="00E25E15" w:rsidP="0094437F">
      <w:pPr>
        <w:autoSpaceDE w:val="0"/>
        <w:autoSpaceDN w:val="0"/>
        <w:adjustRightInd w:val="0"/>
        <w:spacing w:after="0" w:line="240" w:lineRule="auto"/>
        <w:rPr>
          <w:rFonts w:ascii="Times New Roman" w:hAnsi="Times New Roman" w:cs="Times New Roman"/>
          <w:sz w:val="24"/>
          <w:szCs w:val="24"/>
        </w:rPr>
      </w:pPr>
    </w:p>
    <w:p w14:paraId="66786716" w14:textId="77777777" w:rsidR="00E25E15" w:rsidRDefault="00E25E15" w:rsidP="0094437F">
      <w:pPr>
        <w:autoSpaceDE w:val="0"/>
        <w:autoSpaceDN w:val="0"/>
        <w:adjustRightInd w:val="0"/>
        <w:spacing w:after="0" w:line="240" w:lineRule="auto"/>
        <w:rPr>
          <w:rFonts w:ascii="Times New Roman" w:hAnsi="Times New Roman" w:cs="Times New Roman"/>
          <w:sz w:val="24"/>
          <w:szCs w:val="24"/>
        </w:rPr>
      </w:pPr>
    </w:p>
    <w:p w14:paraId="3417B566" w14:textId="77777777" w:rsidR="00E25E15" w:rsidRDefault="00E25E15" w:rsidP="0094437F">
      <w:pPr>
        <w:autoSpaceDE w:val="0"/>
        <w:autoSpaceDN w:val="0"/>
        <w:adjustRightInd w:val="0"/>
        <w:spacing w:after="0" w:line="240" w:lineRule="auto"/>
        <w:rPr>
          <w:rFonts w:ascii="Times New Roman" w:hAnsi="Times New Roman" w:cs="Times New Roman"/>
          <w:sz w:val="24"/>
          <w:szCs w:val="24"/>
        </w:rPr>
      </w:pPr>
    </w:p>
    <w:p w14:paraId="0C96CDF1" w14:textId="77777777" w:rsidR="00E25E15" w:rsidRDefault="00E25E15" w:rsidP="0094437F">
      <w:pPr>
        <w:autoSpaceDE w:val="0"/>
        <w:autoSpaceDN w:val="0"/>
        <w:adjustRightInd w:val="0"/>
        <w:spacing w:after="0" w:line="240" w:lineRule="auto"/>
        <w:rPr>
          <w:rFonts w:ascii="Times New Roman" w:hAnsi="Times New Roman" w:cs="Times New Roman"/>
          <w:sz w:val="24"/>
          <w:szCs w:val="24"/>
        </w:rPr>
      </w:pPr>
    </w:p>
    <w:p w14:paraId="10675FC2" w14:textId="77777777" w:rsidR="00E25E15" w:rsidRDefault="00E25E15" w:rsidP="0094437F">
      <w:pPr>
        <w:autoSpaceDE w:val="0"/>
        <w:autoSpaceDN w:val="0"/>
        <w:adjustRightInd w:val="0"/>
        <w:spacing w:after="0" w:line="240" w:lineRule="auto"/>
        <w:rPr>
          <w:rFonts w:ascii="Times New Roman" w:hAnsi="Times New Roman" w:cs="Times New Roman"/>
          <w:sz w:val="24"/>
          <w:szCs w:val="24"/>
        </w:rPr>
      </w:pPr>
    </w:p>
    <w:p w14:paraId="68D15AB5" w14:textId="77777777" w:rsidR="00E25E15" w:rsidRDefault="00E25E15" w:rsidP="0094437F">
      <w:pPr>
        <w:autoSpaceDE w:val="0"/>
        <w:autoSpaceDN w:val="0"/>
        <w:adjustRightInd w:val="0"/>
        <w:spacing w:after="0" w:line="240" w:lineRule="auto"/>
        <w:rPr>
          <w:rFonts w:ascii="Times New Roman" w:hAnsi="Times New Roman" w:cs="Times New Roman"/>
          <w:sz w:val="24"/>
          <w:szCs w:val="24"/>
        </w:rPr>
      </w:pPr>
    </w:p>
    <w:p w14:paraId="4291CBAA" w14:textId="77777777" w:rsidR="00E25E15" w:rsidRDefault="00E25E15" w:rsidP="0094437F">
      <w:pPr>
        <w:autoSpaceDE w:val="0"/>
        <w:autoSpaceDN w:val="0"/>
        <w:adjustRightInd w:val="0"/>
        <w:spacing w:after="0" w:line="240" w:lineRule="auto"/>
        <w:rPr>
          <w:rFonts w:ascii="Times New Roman" w:hAnsi="Times New Roman" w:cs="Times New Roman"/>
          <w:sz w:val="24"/>
          <w:szCs w:val="24"/>
        </w:rPr>
      </w:pPr>
    </w:p>
    <w:p w14:paraId="6E3F0089" w14:textId="77777777" w:rsidR="00E25E15" w:rsidRDefault="00E25E15" w:rsidP="0094437F">
      <w:pPr>
        <w:autoSpaceDE w:val="0"/>
        <w:autoSpaceDN w:val="0"/>
        <w:adjustRightInd w:val="0"/>
        <w:spacing w:after="0" w:line="240" w:lineRule="auto"/>
        <w:rPr>
          <w:rFonts w:ascii="Times New Roman" w:hAnsi="Times New Roman" w:cs="Times New Roman"/>
          <w:sz w:val="24"/>
          <w:szCs w:val="24"/>
        </w:rPr>
      </w:pPr>
    </w:p>
    <w:p w14:paraId="0204886D" w14:textId="77777777" w:rsidR="00E25E15" w:rsidRDefault="00E25E15" w:rsidP="0094437F">
      <w:pPr>
        <w:autoSpaceDE w:val="0"/>
        <w:autoSpaceDN w:val="0"/>
        <w:adjustRightInd w:val="0"/>
        <w:spacing w:after="0" w:line="240" w:lineRule="auto"/>
        <w:rPr>
          <w:rFonts w:ascii="Times New Roman" w:hAnsi="Times New Roman" w:cs="Times New Roman"/>
          <w:sz w:val="24"/>
          <w:szCs w:val="24"/>
        </w:rPr>
      </w:pPr>
    </w:p>
    <w:p w14:paraId="02F26C6F" w14:textId="77777777" w:rsidR="00E25E15" w:rsidRDefault="00E25E15" w:rsidP="0094437F">
      <w:pPr>
        <w:autoSpaceDE w:val="0"/>
        <w:autoSpaceDN w:val="0"/>
        <w:adjustRightInd w:val="0"/>
        <w:spacing w:after="0" w:line="240" w:lineRule="auto"/>
        <w:rPr>
          <w:rFonts w:ascii="Times New Roman" w:hAnsi="Times New Roman" w:cs="Times New Roman"/>
          <w:sz w:val="24"/>
          <w:szCs w:val="24"/>
        </w:rPr>
      </w:pPr>
    </w:p>
    <w:p w14:paraId="29367F99" w14:textId="77777777" w:rsidR="00E25E15" w:rsidRPr="00E25E15" w:rsidRDefault="00E25E15" w:rsidP="00E25E15">
      <w:pPr>
        <w:autoSpaceDE w:val="0"/>
        <w:autoSpaceDN w:val="0"/>
        <w:adjustRightInd w:val="0"/>
        <w:spacing w:after="0" w:line="240" w:lineRule="auto"/>
        <w:jc w:val="center"/>
        <w:rPr>
          <w:rFonts w:ascii="Times New Roman" w:hAnsi="Times New Roman" w:cs="Times New Roman"/>
          <w:b/>
          <w:color w:val="002060"/>
          <w:sz w:val="40"/>
          <w:szCs w:val="40"/>
        </w:rPr>
      </w:pPr>
      <w:r w:rsidRPr="00E25E15">
        <w:rPr>
          <w:rFonts w:ascii="Times New Roman" w:hAnsi="Times New Roman" w:cs="Times New Roman"/>
          <w:b/>
          <w:color w:val="002060"/>
          <w:sz w:val="40"/>
          <w:szCs w:val="40"/>
        </w:rPr>
        <w:t>PARTE GENERALE</w:t>
      </w:r>
    </w:p>
    <w:p w14:paraId="2AC9CD92" w14:textId="77777777" w:rsidR="00E25E15" w:rsidRDefault="00E25E15" w:rsidP="0094437F">
      <w:pPr>
        <w:autoSpaceDE w:val="0"/>
        <w:autoSpaceDN w:val="0"/>
        <w:adjustRightInd w:val="0"/>
        <w:spacing w:after="0" w:line="240" w:lineRule="auto"/>
        <w:rPr>
          <w:rFonts w:ascii="Times New Roman" w:hAnsi="Times New Roman" w:cs="Times New Roman"/>
          <w:sz w:val="24"/>
          <w:szCs w:val="24"/>
        </w:rPr>
      </w:pPr>
    </w:p>
    <w:p w14:paraId="1AE026B1" w14:textId="77777777" w:rsidR="00E25E15" w:rsidRDefault="00E25E15" w:rsidP="0094437F">
      <w:pPr>
        <w:autoSpaceDE w:val="0"/>
        <w:autoSpaceDN w:val="0"/>
        <w:adjustRightInd w:val="0"/>
        <w:spacing w:after="0" w:line="240" w:lineRule="auto"/>
        <w:rPr>
          <w:rFonts w:ascii="Times New Roman" w:hAnsi="Times New Roman" w:cs="Times New Roman"/>
          <w:sz w:val="24"/>
          <w:szCs w:val="24"/>
        </w:rPr>
      </w:pPr>
    </w:p>
    <w:p w14:paraId="2439272C" w14:textId="77777777" w:rsidR="00E25E15" w:rsidRDefault="00E25E15" w:rsidP="0094437F">
      <w:pPr>
        <w:autoSpaceDE w:val="0"/>
        <w:autoSpaceDN w:val="0"/>
        <w:adjustRightInd w:val="0"/>
        <w:spacing w:after="0" w:line="240" w:lineRule="auto"/>
        <w:rPr>
          <w:rFonts w:ascii="Times New Roman" w:hAnsi="Times New Roman" w:cs="Times New Roman"/>
          <w:sz w:val="24"/>
          <w:szCs w:val="24"/>
        </w:rPr>
      </w:pPr>
    </w:p>
    <w:p w14:paraId="3FA098C7" w14:textId="77777777" w:rsidR="00E25E15" w:rsidRDefault="00E25E15" w:rsidP="0094437F">
      <w:pPr>
        <w:autoSpaceDE w:val="0"/>
        <w:autoSpaceDN w:val="0"/>
        <w:adjustRightInd w:val="0"/>
        <w:spacing w:after="0" w:line="240" w:lineRule="auto"/>
        <w:rPr>
          <w:rFonts w:ascii="Times New Roman" w:hAnsi="Times New Roman" w:cs="Times New Roman"/>
          <w:sz w:val="24"/>
          <w:szCs w:val="24"/>
        </w:rPr>
      </w:pPr>
    </w:p>
    <w:p w14:paraId="0F11E350" w14:textId="77777777" w:rsidR="00E25E15" w:rsidRDefault="00E25E15" w:rsidP="0094437F">
      <w:pPr>
        <w:autoSpaceDE w:val="0"/>
        <w:autoSpaceDN w:val="0"/>
        <w:adjustRightInd w:val="0"/>
        <w:spacing w:after="0" w:line="240" w:lineRule="auto"/>
        <w:rPr>
          <w:rFonts w:ascii="Times New Roman" w:hAnsi="Times New Roman" w:cs="Times New Roman"/>
          <w:sz w:val="24"/>
          <w:szCs w:val="24"/>
        </w:rPr>
      </w:pPr>
    </w:p>
    <w:p w14:paraId="3C4A1F72" w14:textId="77777777" w:rsidR="00E25E15" w:rsidRDefault="00E25E15" w:rsidP="0094437F">
      <w:pPr>
        <w:autoSpaceDE w:val="0"/>
        <w:autoSpaceDN w:val="0"/>
        <w:adjustRightInd w:val="0"/>
        <w:spacing w:after="0" w:line="240" w:lineRule="auto"/>
        <w:rPr>
          <w:rFonts w:ascii="Times New Roman" w:hAnsi="Times New Roman" w:cs="Times New Roman"/>
          <w:sz w:val="24"/>
          <w:szCs w:val="24"/>
        </w:rPr>
      </w:pPr>
    </w:p>
    <w:p w14:paraId="02A538C7" w14:textId="77777777" w:rsidR="00E25E15" w:rsidRDefault="00E25E15" w:rsidP="0094437F">
      <w:pPr>
        <w:autoSpaceDE w:val="0"/>
        <w:autoSpaceDN w:val="0"/>
        <w:adjustRightInd w:val="0"/>
        <w:spacing w:after="0" w:line="240" w:lineRule="auto"/>
        <w:rPr>
          <w:rFonts w:ascii="Times New Roman" w:hAnsi="Times New Roman" w:cs="Times New Roman"/>
          <w:sz w:val="24"/>
          <w:szCs w:val="24"/>
        </w:rPr>
      </w:pPr>
    </w:p>
    <w:p w14:paraId="177FCE09" w14:textId="77777777" w:rsidR="00E25E15" w:rsidRDefault="00E25E15" w:rsidP="0094437F">
      <w:pPr>
        <w:autoSpaceDE w:val="0"/>
        <w:autoSpaceDN w:val="0"/>
        <w:adjustRightInd w:val="0"/>
        <w:spacing w:after="0" w:line="240" w:lineRule="auto"/>
        <w:rPr>
          <w:rFonts w:ascii="Times New Roman" w:hAnsi="Times New Roman" w:cs="Times New Roman"/>
          <w:sz w:val="24"/>
          <w:szCs w:val="24"/>
        </w:rPr>
      </w:pPr>
    </w:p>
    <w:p w14:paraId="1D0FFB67" w14:textId="77777777" w:rsidR="00E25E15" w:rsidRDefault="00E25E15" w:rsidP="0094437F">
      <w:pPr>
        <w:autoSpaceDE w:val="0"/>
        <w:autoSpaceDN w:val="0"/>
        <w:adjustRightInd w:val="0"/>
        <w:spacing w:after="0" w:line="240" w:lineRule="auto"/>
        <w:rPr>
          <w:rFonts w:ascii="Times New Roman" w:hAnsi="Times New Roman" w:cs="Times New Roman"/>
          <w:sz w:val="24"/>
          <w:szCs w:val="24"/>
        </w:rPr>
      </w:pPr>
    </w:p>
    <w:p w14:paraId="092C5784" w14:textId="77777777" w:rsidR="00E25E15" w:rsidRDefault="00E25E15" w:rsidP="0094437F">
      <w:pPr>
        <w:autoSpaceDE w:val="0"/>
        <w:autoSpaceDN w:val="0"/>
        <w:adjustRightInd w:val="0"/>
        <w:spacing w:after="0" w:line="240" w:lineRule="auto"/>
        <w:rPr>
          <w:rFonts w:ascii="Times New Roman" w:hAnsi="Times New Roman" w:cs="Times New Roman"/>
          <w:sz w:val="24"/>
          <w:szCs w:val="24"/>
        </w:rPr>
      </w:pPr>
    </w:p>
    <w:p w14:paraId="0526262B" w14:textId="77777777" w:rsidR="00E25E15" w:rsidRDefault="00E25E15" w:rsidP="0094437F">
      <w:pPr>
        <w:autoSpaceDE w:val="0"/>
        <w:autoSpaceDN w:val="0"/>
        <w:adjustRightInd w:val="0"/>
        <w:spacing w:after="0" w:line="240" w:lineRule="auto"/>
        <w:rPr>
          <w:rFonts w:ascii="Times New Roman" w:hAnsi="Times New Roman" w:cs="Times New Roman"/>
          <w:sz w:val="24"/>
          <w:szCs w:val="24"/>
        </w:rPr>
      </w:pPr>
    </w:p>
    <w:p w14:paraId="2392F07A" w14:textId="77777777" w:rsidR="00E25E15" w:rsidRDefault="00E25E15" w:rsidP="0094437F">
      <w:pPr>
        <w:autoSpaceDE w:val="0"/>
        <w:autoSpaceDN w:val="0"/>
        <w:adjustRightInd w:val="0"/>
        <w:spacing w:after="0" w:line="240" w:lineRule="auto"/>
        <w:rPr>
          <w:rFonts w:ascii="Times New Roman" w:hAnsi="Times New Roman" w:cs="Times New Roman"/>
          <w:sz w:val="24"/>
          <w:szCs w:val="24"/>
        </w:rPr>
      </w:pPr>
    </w:p>
    <w:p w14:paraId="57203C47" w14:textId="77777777" w:rsidR="00E25E15" w:rsidRDefault="00E25E15" w:rsidP="0094437F">
      <w:pPr>
        <w:autoSpaceDE w:val="0"/>
        <w:autoSpaceDN w:val="0"/>
        <w:adjustRightInd w:val="0"/>
        <w:spacing w:after="0" w:line="240" w:lineRule="auto"/>
        <w:rPr>
          <w:rFonts w:ascii="Times New Roman" w:hAnsi="Times New Roman" w:cs="Times New Roman"/>
          <w:sz w:val="24"/>
          <w:szCs w:val="24"/>
        </w:rPr>
      </w:pPr>
    </w:p>
    <w:p w14:paraId="0AB56655" w14:textId="77777777" w:rsidR="00E25E15" w:rsidRDefault="00E25E15" w:rsidP="0094437F">
      <w:pPr>
        <w:autoSpaceDE w:val="0"/>
        <w:autoSpaceDN w:val="0"/>
        <w:adjustRightInd w:val="0"/>
        <w:spacing w:after="0" w:line="240" w:lineRule="auto"/>
        <w:rPr>
          <w:rFonts w:ascii="Times New Roman" w:hAnsi="Times New Roman" w:cs="Times New Roman"/>
          <w:sz w:val="24"/>
          <w:szCs w:val="24"/>
        </w:rPr>
      </w:pPr>
    </w:p>
    <w:p w14:paraId="6C238BFD" w14:textId="77777777" w:rsidR="00E25E15" w:rsidRDefault="00E25E15" w:rsidP="0094437F">
      <w:pPr>
        <w:autoSpaceDE w:val="0"/>
        <w:autoSpaceDN w:val="0"/>
        <w:adjustRightInd w:val="0"/>
        <w:spacing w:after="0" w:line="240" w:lineRule="auto"/>
        <w:rPr>
          <w:rFonts w:ascii="Times New Roman" w:hAnsi="Times New Roman" w:cs="Times New Roman"/>
          <w:sz w:val="24"/>
          <w:szCs w:val="24"/>
        </w:rPr>
      </w:pPr>
    </w:p>
    <w:p w14:paraId="2ABE6332" w14:textId="77777777" w:rsidR="00E25E15" w:rsidRDefault="00E25E15" w:rsidP="0094437F">
      <w:pPr>
        <w:autoSpaceDE w:val="0"/>
        <w:autoSpaceDN w:val="0"/>
        <w:adjustRightInd w:val="0"/>
        <w:spacing w:after="0" w:line="240" w:lineRule="auto"/>
        <w:rPr>
          <w:rFonts w:ascii="Times New Roman" w:hAnsi="Times New Roman" w:cs="Times New Roman"/>
          <w:sz w:val="24"/>
          <w:szCs w:val="24"/>
        </w:rPr>
      </w:pPr>
    </w:p>
    <w:p w14:paraId="64F0396C" w14:textId="77777777" w:rsidR="00E25E15" w:rsidRDefault="00E25E15" w:rsidP="0094437F">
      <w:pPr>
        <w:autoSpaceDE w:val="0"/>
        <w:autoSpaceDN w:val="0"/>
        <w:adjustRightInd w:val="0"/>
        <w:spacing w:after="0" w:line="240" w:lineRule="auto"/>
        <w:rPr>
          <w:rFonts w:ascii="Times New Roman" w:hAnsi="Times New Roman" w:cs="Times New Roman"/>
          <w:sz w:val="24"/>
          <w:szCs w:val="24"/>
        </w:rPr>
      </w:pPr>
    </w:p>
    <w:p w14:paraId="6ED7D047" w14:textId="77777777" w:rsidR="00E25E15" w:rsidRDefault="00E25E15" w:rsidP="0094437F">
      <w:pPr>
        <w:autoSpaceDE w:val="0"/>
        <w:autoSpaceDN w:val="0"/>
        <w:adjustRightInd w:val="0"/>
        <w:spacing w:after="0" w:line="240" w:lineRule="auto"/>
        <w:rPr>
          <w:rFonts w:ascii="Times New Roman" w:hAnsi="Times New Roman" w:cs="Times New Roman"/>
          <w:sz w:val="24"/>
          <w:szCs w:val="24"/>
        </w:rPr>
      </w:pPr>
    </w:p>
    <w:p w14:paraId="685E3125" w14:textId="77777777" w:rsidR="00E25E15" w:rsidRDefault="00E25E15" w:rsidP="0094437F">
      <w:pPr>
        <w:autoSpaceDE w:val="0"/>
        <w:autoSpaceDN w:val="0"/>
        <w:adjustRightInd w:val="0"/>
        <w:spacing w:after="0" w:line="240" w:lineRule="auto"/>
        <w:rPr>
          <w:rFonts w:ascii="Times New Roman" w:hAnsi="Times New Roman" w:cs="Times New Roman"/>
          <w:sz w:val="24"/>
          <w:szCs w:val="24"/>
        </w:rPr>
      </w:pPr>
    </w:p>
    <w:p w14:paraId="0090544D" w14:textId="77777777" w:rsidR="00E25E15" w:rsidRDefault="00E25E15" w:rsidP="0094437F">
      <w:pPr>
        <w:autoSpaceDE w:val="0"/>
        <w:autoSpaceDN w:val="0"/>
        <w:adjustRightInd w:val="0"/>
        <w:spacing w:after="0" w:line="240" w:lineRule="auto"/>
        <w:rPr>
          <w:rFonts w:ascii="Times New Roman" w:hAnsi="Times New Roman" w:cs="Times New Roman"/>
          <w:sz w:val="24"/>
          <w:szCs w:val="24"/>
        </w:rPr>
      </w:pPr>
    </w:p>
    <w:p w14:paraId="3BFECB1D" w14:textId="77777777" w:rsidR="00E25E15" w:rsidRDefault="00E25E15" w:rsidP="0094437F">
      <w:pPr>
        <w:autoSpaceDE w:val="0"/>
        <w:autoSpaceDN w:val="0"/>
        <w:adjustRightInd w:val="0"/>
        <w:spacing w:after="0" w:line="240" w:lineRule="auto"/>
        <w:rPr>
          <w:rFonts w:ascii="Times New Roman" w:hAnsi="Times New Roman" w:cs="Times New Roman"/>
          <w:sz w:val="24"/>
          <w:szCs w:val="24"/>
        </w:rPr>
      </w:pPr>
    </w:p>
    <w:p w14:paraId="38C2F9C5" w14:textId="77777777" w:rsidR="00E25E15" w:rsidRDefault="00E25E15" w:rsidP="0094437F">
      <w:pPr>
        <w:autoSpaceDE w:val="0"/>
        <w:autoSpaceDN w:val="0"/>
        <w:adjustRightInd w:val="0"/>
        <w:spacing w:after="0" w:line="240" w:lineRule="auto"/>
        <w:rPr>
          <w:rFonts w:ascii="Times New Roman" w:hAnsi="Times New Roman" w:cs="Times New Roman"/>
          <w:sz w:val="24"/>
          <w:szCs w:val="24"/>
        </w:rPr>
      </w:pPr>
    </w:p>
    <w:p w14:paraId="2AF4BE87" w14:textId="77777777" w:rsidR="00E25E15" w:rsidRDefault="00E25E15" w:rsidP="0094437F">
      <w:pPr>
        <w:autoSpaceDE w:val="0"/>
        <w:autoSpaceDN w:val="0"/>
        <w:adjustRightInd w:val="0"/>
        <w:spacing w:after="0" w:line="240" w:lineRule="auto"/>
        <w:rPr>
          <w:rFonts w:ascii="Times New Roman" w:hAnsi="Times New Roman" w:cs="Times New Roman"/>
          <w:sz w:val="24"/>
          <w:szCs w:val="24"/>
        </w:rPr>
      </w:pPr>
    </w:p>
    <w:p w14:paraId="0A3E1138" w14:textId="77777777" w:rsidR="00E25E15" w:rsidRDefault="00E25E15" w:rsidP="0094437F">
      <w:pPr>
        <w:autoSpaceDE w:val="0"/>
        <w:autoSpaceDN w:val="0"/>
        <w:adjustRightInd w:val="0"/>
        <w:spacing w:after="0" w:line="240" w:lineRule="auto"/>
        <w:rPr>
          <w:rFonts w:ascii="Times New Roman" w:hAnsi="Times New Roman" w:cs="Times New Roman"/>
          <w:sz w:val="24"/>
          <w:szCs w:val="24"/>
        </w:rPr>
      </w:pPr>
    </w:p>
    <w:p w14:paraId="0A275276" w14:textId="77777777" w:rsidR="00E25E15" w:rsidRDefault="00E25E15" w:rsidP="0094437F">
      <w:pPr>
        <w:autoSpaceDE w:val="0"/>
        <w:autoSpaceDN w:val="0"/>
        <w:adjustRightInd w:val="0"/>
        <w:spacing w:after="0" w:line="240" w:lineRule="auto"/>
        <w:rPr>
          <w:rFonts w:ascii="Times New Roman" w:hAnsi="Times New Roman" w:cs="Times New Roman"/>
          <w:sz w:val="24"/>
          <w:szCs w:val="24"/>
        </w:rPr>
      </w:pPr>
    </w:p>
    <w:p w14:paraId="2193266D" w14:textId="77777777" w:rsidR="00E25E15" w:rsidRDefault="00E25E15" w:rsidP="0094437F">
      <w:pPr>
        <w:autoSpaceDE w:val="0"/>
        <w:autoSpaceDN w:val="0"/>
        <w:adjustRightInd w:val="0"/>
        <w:spacing w:after="0" w:line="240" w:lineRule="auto"/>
        <w:rPr>
          <w:rFonts w:ascii="Times New Roman" w:hAnsi="Times New Roman" w:cs="Times New Roman"/>
          <w:sz w:val="24"/>
          <w:szCs w:val="24"/>
        </w:rPr>
      </w:pPr>
    </w:p>
    <w:p w14:paraId="2535E7DC" w14:textId="77777777" w:rsidR="00E25E15" w:rsidRDefault="00E25E15" w:rsidP="0094437F">
      <w:pPr>
        <w:autoSpaceDE w:val="0"/>
        <w:autoSpaceDN w:val="0"/>
        <w:adjustRightInd w:val="0"/>
        <w:spacing w:after="0" w:line="240" w:lineRule="auto"/>
        <w:rPr>
          <w:rFonts w:ascii="Times New Roman" w:hAnsi="Times New Roman" w:cs="Times New Roman"/>
          <w:sz w:val="24"/>
          <w:szCs w:val="24"/>
        </w:rPr>
      </w:pPr>
    </w:p>
    <w:p w14:paraId="200CA89C" w14:textId="77777777" w:rsidR="00E25E15" w:rsidRDefault="00E25E15" w:rsidP="0094437F">
      <w:pPr>
        <w:autoSpaceDE w:val="0"/>
        <w:autoSpaceDN w:val="0"/>
        <w:adjustRightInd w:val="0"/>
        <w:spacing w:after="0" w:line="240" w:lineRule="auto"/>
        <w:rPr>
          <w:rFonts w:ascii="Times New Roman" w:hAnsi="Times New Roman" w:cs="Times New Roman"/>
          <w:sz w:val="24"/>
          <w:szCs w:val="24"/>
        </w:rPr>
      </w:pPr>
    </w:p>
    <w:p w14:paraId="20AD194D" w14:textId="77777777" w:rsidR="00E25E15" w:rsidRPr="00714113" w:rsidRDefault="00714113" w:rsidP="0094437F">
      <w:pPr>
        <w:autoSpaceDE w:val="0"/>
        <w:autoSpaceDN w:val="0"/>
        <w:adjustRightInd w:val="0"/>
        <w:spacing w:after="0" w:line="240" w:lineRule="auto"/>
        <w:rPr>
          <w:rFonts w:ascii="Times New Roman" w:hAnsi="Times New Roman" w:cs="Times New Roman"/>
          <w:b/>
          <w:color w:val="002060"/>
          <w:sz w:val="24"/>
          <w:szCs w:val="24"/>
        </w:rPr>
      </w:pPr>
      <w:r w:rsidRPr="00714113">
        <w:rPr>
          <w:rFonts w:ascii="Times New Roman" w:hAnsi="Times New Roman" w:cs="Times New Roman"/>
          <w:b/>
          <w:color w:val="002060"/>
          <w:sz w:val="24"/>
          <w:szCs w:val="24"/>
        </w:rPr>
        <w:lastRenderedPageBreak/>
        <w:t>SOMMARIO</w:t>
      </w:r>
    </w:p>
    <w:p w14:paraId="2BB07464" w14:textId="77777777" w:rsidR="007B0BE5" w:rsidRPr="00D457F3" w:rsidRDefault="007B0BE5" w:rsidP="007B0BE5">
      <w:pPr>
        <w:pStyle w:val="Paragrafoelenco"/>
        <w:numPr>
          <w:ilvl w:val="0"/>
          <w:numId w:val="4"/>
        </w:numPr>
        <w:autoSpaceDE w:val="0"/>
        <w:autoSpaceDN w:val="0"/>
        <w:adjustRightInd w:val="0"/>
        <w:spacing w:before="240" w:line="360" w:lineRule="auto"/>
        <w:ind w:left="426" w:hanging="426"/>
        <w:jc w:val="both"/>
        <w:rPr>
          <w:rFonts w:ascii="Times New Roman" w:hAnsi="Times New Roman" w:cs="Times New Roman"/>
          <w:b/>
          <w:bCs/>
          <w:color w:val="002060"/>
          <w:sz w:val="24"/>
          <w:szCs w:val="24"/>
        </w:rPr>
      </w:pPr>
      <w:r w:rsidRPr="00D457F3">
        <w:rPr>
          <w:rFonts w:ascii="Times New Roman" w:hAnsi="Times New Roman" w:cs="Times New Roman"/>
          <w:b/>
          <w:bCs/>
          <w:color w:val="002060"/>
          <w:sz w:val="24"/>
          <w:szCs w:val="24"/>
        </w:rPr>
        <w:t xml:space="preserve">PREMESSA </w:t>
      </w:r>
      <w:r w:rsidR="00714113">
        <w:rPr>
          <w:rFonts w:ascii="Times New Roman" w:hAnsi="Times New Roman" w:cs="Times New Roman"/>
          <w:b/>
          <w:bCs/>
          <w:color w:val="002060"/>
          <w:sz w:val="24"/>
          <w:szCs w:val="24"/>
        </w:rPr>
        <w:tab/>
      </w:r>
      <w:r w:rsidR="00714113">
        <w:rPr>
          <w:rFonts w:ascii="Times New Roman" w:hAnsi="Times New Roman" w:cs="Times New Roman"/>
          <w:b/>
          <w:bCs/>
          <w:color w:val="002060"/>
          <w:sz w:val="24"/>
          <w:szCs w:val="24"/>
        </w:rPr>
        <w:tab/>
      </w:r>
      <w:r w:rsidR="00714113">
        <w:rPr>
          <w:rFonts w:ascii="Times New Roman" w:hAnsi="Times New Roman" w:cs="Times New Roman"/>
          <w:b/>
          <w:bCs/>
          <w:color w:val="002060"/>
          <w:sz w:val="24"/>
          <w:szCs w:val="24"/>
        </w:rPr>
        <w:tab/>
      </w:r>
      <w:r w:rsidR="00714113">
        <w:rPr>
          <w:rFonts w:ascii="Times New Roman" w:hAnsi="Times New Roman" w:cs="Times New Roman"/>
          <w:b/>
          <w:bCs/>
          <w:color w:val="002060"/>
          <w:sz w:val="24"/>
          <w:szCs w:val="24"/>
        </w:rPr>
        <w:tab/>
      </w:r>
      <w:r w:rsidR="00714113">
        <w:rPr>
          <w:rFonts w:ascii="Times New Roman" w:hAnsi="Times New Roman" w:cs="Times New Roman"/>
          <w:b/>
          <w:bCs/>
          <w:color w:val="002060"/>
          <w:sz w:val="24"/>
          <w:szCs w:val="24"/>
        </w:rPr>
        <w:tab/>
      </w:r>
      <w:r w:rsidR="00714113">
        <w:rPr>
          <w:rFonts w:ascii="Times New Roman" w:hAnsi="Times New Roman" w:cs="Times New Roman"/>
          <w:b/>
          <w:bCs/>
          <w:color w:val="002060"/>
          <w:sz w:val="24"/>
          <w:szCs w:val="24"/>
        </w:rPr>
        <w:tab/>
      </w:r>
      <w:r w:rsidR="00714113">
        <w:rPr>
          <w:rFonts w:ascii="Times New Roman" w:hAnsi="Times New Roman" w:cs="Times New Roman"/>
          <w:b/>
          <w:bCs/>
          <w:color w:val="002060"/>
          <w:sz w:val="24"/>
          <w:szCs w:val="24"/>
        </w:rPr>
        <w:tab/>
      </w:r>
      <w:r w:rsidR="00714113">
        <w:rPr>
          <w:rFonts w:ascii="Times New Roman" w:hAnsi="Times New Roman" w:cs="Times New Roman"/>
          <w:b/>
          <w:bCs/>
          <w:color w:val="002060"/>
          <w:sz w:val="24"/>
          <w:szCs w:val="24"/>
        </w:rPr>
        <w:tab/>
      </w:r>
      <w:r w:rsidR="00714113">
        <w:rPr>
          <w:rFonts w:ascii="Times New Roman" w:hAnsi="Times New Roman" w:cs="Times New Roman"/>
          <w:b/>
          <w:bCs/>
          <w:color w:val="002060"/>
          <w:sz w:val="24"/>
          <w:szCs w:val="24"/>
        </w:rPr>
        <w:tab/>
      </w:r>
      <w:r w:rsidR="00714113">
        <w:rPr>
          <w:rFonts w:ascii="Times New Roman" w:hAnsi="Times New Roman" w:cs="Times New Roman"/>
          <w:b/>
          <w:bCs/>
          <w:color w:val="002060"/>
          <w:sz w:val="24"/>
          <w:szCs w:val="24"/>
        </w:rPr>
        <w:tab/>
        <w:t xml:space="preserve">  pag. 4</w:t>
      </w:r>
    </w:p>
    <w:p w14:paraId="2B6DFCDE" w14:textId="77777777" w:rsidR="007B0BE5" w:rsidRPr="00612716" w:rsidRDefault="007B0BE5" w:rsidP="007B0BE5">
      <w:pPr>
        <w:pStyle w:val="Paragrafoelenco"/>
        <w:numPr>
          <w:ilvl w:val="0"/>
          <w:numId w:val="4"/>
        </w:numPr>
        <w:autoSpaceDE w:val="0"/>
        <w:autoSpaceDN w:val="0"/>
        <w:adjustRightInd w:val="0"/>
        <w:spacing w:before="240" w:line="360" w:lineRule="auto"/>
        <w:ind w:left="426" w:hanging="426"/>
        <w:jc w:val="both"/>
        <w:rPr>
          <w:rFonts w:ascii="Times New Roman" w:hAnsi="Times New Roman" w:cs="Times New Roman"/>
          <w:b/>
          <w:bCs/>
          <w:color w:val="002060"/>
          <w:sz w:val="24"/>
          <w:szCs w:val="24"/>
        </w:rPr>
      </w:pPr>
      <w:r w:rsidRPr="00612716">
        <w:rPr>
          <w:rFonts w:ascii="Times New Roman" w:hAnsi="Times New Roman" w:cs="Times New Roman"/>
          <w:b/>
          <w:bCs/>
          <w:color w:val="002060"/>
          <w:sz w:val="24"/>
          <w:szCs w:val="24"/>
        </w:rPr>
        <w:t xml:space="preserve">IL DECRETO LEGISLATIVO 8 GIUGNO 2001, N. 231 E S.M.I., </w:t>
      </w:r>
      <w:r w:rsidR="00714113">
        <w:rPr>
          <w:rFonts w:ascii="Times New Roman" w:hAnsi="Times New Roman" w:cs="Times New Roman"/>
          <w:b/>
          <w:bCs/>
          <w:color w:val="002060"/>
          <w:sz w:val="24"/>
          <w:szCs w:val="24"/>
        </w:rPr>
        <w:tab/>
      </w:r>
      <w:r w:rsidR="00714113">
        <w:rPr>
          <w:rFonts w:ascii="Times New Roman" w:hAnsi="Times New Roman" w:cs="Times New Roman"/>
          <w:b/>
          <w:bCs/>
          <w:color w:val="002060"/>
          <w:sz w:val="24"/>
          <w:szCs w:val="24"/>
        </w:rPr>
        <w:tab/>
        <w:t xml:space="preserve">    “    4</w:t>
      </w:r>
    </w:p>
    <w:p w14:paraId="358A90A3" w14:textId="77777777" w:rsidR="007B0BE5" w:rsidRPr="00690002" w:rsidRDefault="007B0BE5" w:rsidP="007B0BE5">
      <w:pPr>
        <w:pStyle w:val="Paragrafoelenco"/>
        <w:numPr>
          <w:ilvl w:val="0"/>
          <w:numId w:val="9"/>
        </w:numPr>
        <w:autoSpaceDE w:val="0"/>
        <w:autoSpaceDN w:val="0"/>
        <w:adjustRightInd w:val="0"/>
        <w:spacing w:before="240" w:after="0" w:line="240" w:lineRule="auto"/>
        <w:ind w:left="851" w:hanging="426"/>
        <w:jc w:val="both"/>
        <w:rPr>
          <w:rFonts w:ascii="Times New Roman" w:hAnsi="Times New Roman" w:cs="Times New Roman"/>
          <w:b/>
          <w:color w:val="002060"/>
          <w:sz w:val="24"/>
          <w:szCs w:val="24"/>
        </w:rPr>
      </w:pPr>
      <w:r w:rsidRPr="00690002">
        <w:rPr>
          <w:rFonts w:ascii="Times New Roman" w:hAnsi="Times New Roman" w:cs="Times New Roman"/>
          <w:b/>
          <w:color w:val="002060"/>
          <w:sz w:val="24"/>
          <w:szCs w:val="24"/>
        </w:rPr>
        <w:t xml:space="preserve">I reati </w:t>
      </w:r>
      <w:r w:rsidR="00714113">
        <w:rPr>
          <w:rFonts w:ascii="Times New Roman" w:hAnsi="Times New Roman" w:cs="Times New Roman"/>
          <w:b/>
          <w:color w:val="002060"/>
          <w:sz w:val="24"/>
          <w:szCs w:val="24"/>
        </w:rPr>
        <w:tab/>
      </w:r>
      <w:r w:rsidR="00714113">
        <w:rPr>
          <w:rFonts w:ascii="Times New Roman" w:hAnsi="Times New Roman" w:cs="Times New Roman"/>
          <w:b/>
          <w:color w:val="002060"/>
          <w:sz w:val="24"/>
          <w:szCs w:val="24"/>
        </w:rPr>
        <w:tab/>
      </w:r>
      <w:r w:rsidR="00714113">
        <w:rPr>
          <w:rFonts w:ascii="Times New Roman" w:hAnsi="Times New Roman" w:cs="Times New Roman"/>
          <w:b/>
          <w:color w:val="002060"/>
          <w:sz w:val="24"/>
          <w:szCs w:val="24"/>
        </w:rPr>
        <w:tab/>
      </w:r>
      <w:r w:rsidR="00714113">
        <w:rPr>
          <w:rFonts w:ascii="Times New Roman" w:hAnsi="Times New Roman" w:cs="Times New Roman"/>
          <w:b/>
          <w:color w:val="002060"/>
          <w:sz w:val="24"/>
          <w:szCs w:val="24"/>
        </w:rPr>
        <w:tab/>
      </w:r>
      <w:r w:rsidR="00714113">
        <w:rPr>
          <w:rFonts w:ascii="Times New Roman" w:hAnsi="Times New Roman" w:cs="Times New Roman"/>
          <w:b/>
          <w:color w:val="002060"/>
          <w:sz w:val="24"/>
          <w:szCs w:val="24"/>
        </w:rPr>
        <w:tab/>
      </w:r>
      <w:r w:rsidR="00714113">
        <w:rPr>
          <w:rFonts w:ascii="Times New Roman" w:hAnsi="Times New Roman" w:cs="Times New Roman"/>
          <w:b/>
          <w:color w:val="002060"/>
          <w:sz w:val="24"/>
          <w:szCs w:val="24"/>
        </w:rPr>
        <w:tab/>
      </w:r>
      <w:r w:rsidR="00714113">
        <w:rPr>
          <w:rFonts w:ascii="Times New Roman" w:hAnsi="Times New Roman" w:cs="Times New Roman"/>
          <w:b/>
          <w:color w:val="002060"/>
          <w:sz w:val="24"/>
          <w:szCs w:val="24"/>
        </w:rPr>
        <w:tab/>
      </w:r>
      <w:r w:rsidR="00714113">
        <w:rPr>
          <w:rFonts w:ascii="Times New Roman" w:hAnsi="Times New Roman" w:cs="Times New Roman"/>
          <w:b/>
          <w:color w:val="002060"/>
          <w:sz w:val="24"/>
          <w:szCs w:val="24"/>
        </w:rPr>
        <w:tab/>
      </w:r>
      <w:r w:rsidR="00714113">
        <w:rPr>
          <w:rFonts w:ascii="Times New Roman" w:hAnsi="Times New Roman" w:cs="Times New Roman"/>
          <w:b/>
          <w:color w:val="002060"/>
          <w:sz w:val="24"/>
          <w:szCs w:val="24"/>
        </w:rPr>
        <w:tab/>
      </w:r>
      <w:r w:rsidR="00714113">
        <w:rPr>
          <w:rFonts w:ascii="Times New Roman" w:hAnsi="Times New Roman" w:cs="Times New Roman"/>
          <w:b/>
          <w:color w:val="002060"/>
          <w:sz w:val="24"/>
          <w:szCs w:val="24"/>
        </w:rPr>
        <w:tab/>
      </w:r>
      <w:r w:rsidR="00714113">
        <w:rPr>
          <w:rFonts w:ascii="Times New Roman" w:hAnsi="Times New Roman" w:cs="Times New Roman"/>
          <w:b/>
          <w:bCs/>
          <w:color w:val="002060"/>
          <w:sz w:val="24"/>
          <w:szCs w:val="24"/>
        </w:rPr>
        <w:t xml:space="preserve">    “    </w:t>
      </w:r>
      <w:r w:rsidR="00C51E69">
        <w:rPr>
          <w:rFonts w:ascii="Times New Roman" w:hAnsi="Times New Roman" w:cs="Times New Roman"/>
          <w:b/>
          <w:bCs/>
          <w:color w:val="002060"/>
          <w:sz w:val="24"/>
          <w:szCs w:val="24"/>
        </w:rPr>
        <w:t>5</w:t>
      </w:r>
    </w:p>
    <w:p w14:paraId="1FDB9BB4" w14:textId="77777777" w:rsidR="007B0BE5" w:rsidRPr="00690002" w:rsidRDefault="007B0BE5" w:rsidP="007B0BE5">
      <w:pPr>
        <w:pStyle w:val="Paragrafoelenco"/>
        <w:numPr>
          <w:ilvl w:val="0"/>
          <w:numId w:val="9"/>
        </w:numPr>
        <w:autoSpaceDE w:val="0"/>
        <w:autoSpaceDN w:val="0"/>
        <w:adjustRightInd w:val="0"/>
        <w:spacing w:before="240" w:after="0" w:line="240" w:lineRule="auto"/>
        <w:ind w:left="851" w:hanging="426"/>
        <w:jc w:val="both"/>
        <w:rPr>
          <w:rFonts w:ascii="Times New Roman" w:hAnsi="Times New Roman" w:cs="Times New Roman"/>
          <w:b/>
          <w:color w:val="002060"/>
          <w:sz w:val="24"/>
          <w:szCs w:val="24"/>
        </w:rPr>
      </w:pPr>
      <w:r w:rsidRPr="00690002">
        <w:rPr>
          <w:rFonts w:ascii="Times New Roman" w:hAnsi="Times New Roman" w:cs="Times New Roman"/>
          <w:b/>
          <w:color w:val="002060"/>
          <w:sz w:val="24"/>
          <w:szCs w:val="24"/>
        </w:rPr>
        <w:t>I reati commessi all’estero</w:t>
      </w:r>
      <w:r w:rsidR="00714113">
        <w:rPr>
          <w:rFonts w:ascii="Times New Roman" w:hAnsi="Times New Roman" w:cs="Times New Roman"/>
          <w:b/>
          <w:color w:val="002060"/>
          <w:sz w:val="24"/>
          <w:szCs w:val="24"/>
        </w:rPr>
        <w:tab/>
      </w:r>
      <w:r w:rsidR="00714113">
        <w:rPr>
          <w:rFonts w:ascii="Times New Roman" w:hAnsi="Times New Roman" w:cs="Times New Roman"/>
          <w:b/>
          <w:color w:val="002060"/>
          <w:sz w:val="24"/>
          <w:szCs w:val="24"/>
        </w:rPr>
        <w:tab/>
      </w:r>
      <w:r w:rsidR="00714113">
        <w:rPr>
          <w:rFonts w:ascii="Times New Roman" w:hAnsi="Times New Roman" w:cs="Times New Roman"/>
          <w:b/>
          <w:color w:val="002060"/>
          <w:sz w:val="24"/>
          <w:szCs w:val="24"/>
        </w:rPr>
        <w:tab/>
      </w:r>
      <w:r w:rsidR="00714113">
        <w:rPr>
          <w:rFonts w:ascii="Times New Roman" w:hAnsi="Times New Roman" w:cs="Times New Roman"/>
          <w:b/>
          <w:color w:val="002060"/>
          <w:sz w:val="24"/>
          <w:szCs w:val="24"/>
        </w:rPr>
        <w:tab/>
      </w:r>
      <w:r w:rsidR="00714113">
        <w:rPr>
          <w:rFonts w:ascii="Times New Roman" w:hAnsi="Times New Roman" w:cs="Times New Roman"/>
          <w:b/>
          <w:color w:val="002060"/>
          <w:sz w:val="24"/>
          <w:szCs w:val="24"/>
        </w:rPr>
        <w:tab/>
      </w:r>
      <w:r w:rsidR="00714113">
        <w:rPr>
          <w:rFonts w:ascii="Times New Roman" w:hAnsi="Times New Roman" w:cs="Times New Roman"/>
          <w:b/>
          <w:color w:val="002060"/>
          <w:sz w:val="24"/>
          <w:szCs w:val="24"/>
        </w:rPr>
        <w:tab/>
      </w:r>
      <w:r w:rsidR="00714113">
        <w:rPr>
          <w:rFonts w:ascii="Times New Roman" w:hAnsi="Times New Roman" w:cs="Times New Roman"/>
          <w:b/>
          <w:color w:val="002060"/>
          <w:sz w:val="24"/>
          <w:szCs w:val="24"/>
        </w:rPr>
        <w:tab/>
      </w:r>
      <w:r w:rsidR="00714113">
        <w:rPr>
          <w:rFonts w:ascii="Times New Roman" w:hAnsi="Times New Roman" w:cs="Times New Roman"/>
          <w:b/>
          <w:color w:val="002060"/>
          <w:sz w:val="24"/>
          <w:szCs w:val="24"/>
        </w:rPr>
        <w:tab/>
      </w:r>
      <w:r w:rsidR="00714113">
        <w:rPr>
          <w:rFonts w:ascii="Times New Roman" w:hAnsi="Times New Roman" w:cs="Times New Roman"/>
          <w:b/>
          <w:bCs/>
          <w:color w:val="002060"/>
          <w:sz w:val="24"/>
          <w:szCs w:val="24"/>
        </w:rPr>
        <w:t xml:space="preserve">    “    </w:t>
      </w:r>
      <w:r w:rsidR="00C51E69">
        <w:rPr>
          <w:rFonts w:ascii="Times New Roman" w:hAnsi="Times New Roman" w:cs="Times New Roman"/>
          <w:b/>
          <w:bCs/>
          <w:color w:val="002060"/>
          <w:sz w:val="24"/>
          <w:szCs w:val="24"/>
        </w:rPr>
        <w:t>5</w:t>
      </w:r>
    </w:p>
    <w:p w14:paraId="46F0FDBD" w14:textId="77777777" w:rsidR="007B0BE5" w:rsidRPr="00690002" w:rsidRDefault="007B0BE5" w:rsidP="007B0BE5">
      <w:pPr>
        <w:pStyle w:val="Paragrafoelenco"/>
        <w:numPr>
          <w:ilvl w:val="0"/>
          <w:numId w:val="9"/>
        </w:numPr>
        <w:autoSpaceDE w:val="0"/>
        <w:autoSpaceDN w:val="0"/>
        <w:adjustRightInd w:val="0"/>
        <w:spacing w:before="240" w:after="0" w:line="240" w:lineRule="auto"/>
        <w:ind w:left="851" w:hanging="426"/>
        <w:jc w:val="both"/>
        <w:rPr>
          <w:rFonts w:ascii="Times New Roman" w:hAnsi="Times New Roman" w:cs="Times New Roman"/>
          <w:b/>
          <w:color w:val="002060"/>
          <w:sz w:val="24"/>
          <w:szCs w:val="24"/>
        </w:rPr>
      </w:pPr>
      <w:r w:rsidRPr="00690002">
        <w:rPr>
          <w:rFonts w:ascii="Times New Roman" w:hAnsi="Times New Roman" w:cs="Times New Roman"/>
          <w:b/>
          <w:color w:val="002060"/>
          <w:sz w:val="24"/>
          <w:szCs w:val="24"/>
        </w:rPr>
        <w:t>Il sistema sanzionatorio</w:t>
      </w:r>
      <w:r w:rsidR="00714113">
        <w:rPr>
          <w:rFonts w:ascii="Times New Roman" w:hAnsi="Times New Roman" w:cs="Times New Roman"/>
          <w:b/>
          <w:color w:val="002060"/>
          <w:sz w:val="24"/>
          <w:szCs w:val="24"/>
        </w:rPr>
        <w:tab/>
      </w:r>
      <w:r w:rsidR="00714113">
        <w:rPr>
          <w:rFonts w:ascii="Times New Roman" w:hAnsi="Times New Roman" w:cs="Times New Roman"/>
          <w:b/>
          <w:color w:val="002060"/>
          <w:sz w:val="24"/>
          <w:szCs w:val="24"/>
        </w:rPr>
        <w:tab/>
      </w:r>
      <w:r w:rsidR="00714113">
        <w:rPr>
          <w:rFonts w:ascii="Times New Roman" w:hAnsi="Times New Roman" w:cs="Times New Roman"/>
          <w:b/>
          <w:color w:val="002060"/>
          <w:sz w:val="24"/>
          <w:szCs w:val="24"/>
        </w:rPr>
        <w:tab/>
      </w:r>
      <w:r w:rsidR="00714113">
        <w:rPr>
          <w:rFonts w:ascii="Times New Roman" w:hAnsi="Times New Roman" w:cs="Times New Roman"/>
          <w:b/>
          <w:color w:val="002060"/>
          <w:sz w:val="24"/>
          <w:szCs w:val="24"/>
        </w:rPr>
        <w:tab/>
      </w:r>
      <w:r w:rsidR="00714113">
        <w:rPr>
          <w:rFonts w:ascii="Times New Roman" w:hAnsi="Times New Roman" w:cs="Times New Roman"/>
          <w:b/>
          <w:color w:val="002060"/>
          <w:sz w:val="24"/>
          <w:szCs w:val="24"/>
        </w:rPr>
        <w:tab/>
      </w:r>
      <w:r w:rsidR="00714113">
        <w:rPr>
          <w:rFonts w:ascii="Times New Roman" w:hAnsi="Times New Roman" w:cs="Times New Roman"/>
          <w:b/>
          <w:color w:val="002060"/>
          <w:sz w:val="24"/>
          <w:szCs w:val="24"/>
        </w:rPr>
        <w:tab/>
      </w:r>
      <w:r w:rsidR="00714113">
        <w:rPr>
          <w:rFonts w:ascii="Times New Roman" w:hAnsi="Times New Roman" w:cs="Times New Roman"/>
          <w:b/>
          <w:color w:val="002060"/>
          <w:sz w:val="24"/>
          <w:szCs w:val="24"/>
        </w:rPr>
        <w:tab/>
      </w:r>
      <w:r w:rsidR="00714113">
        <w:rPr>
          <w:rFonts w:ascii="Times New Roman" w:hAnsi="Times New Roman" w:cs="Times New Roman"/>
          <w:b/>
          <w:color w:val="002060"/>
          <w:sz w:val="24"/>
          <w:szCs w:val="24"/>
        </w:rPr>
        <w:tab/>
      </w:r>
      <w:r w:rsidR="00714113">
        <w:rPr>
          <w:rFonts w:ascii="Times New Roman" w:hAnsi="Times New Roman" w:cs="Times New Roman"/>
          <w:b/>
          <w:bCs/>
          <w:color w:val="002060"/>
          <w:sz w:val="24"/>
          <w:szCs w:val="24"/>
        </w:rPr>
        <w:t xml:space="preserve">    “    </w:t>
      </w:r>
      <w:r w:rsidR="00C51E69">
        <w:rPr>
          <w:rFonts w:ascii="Times New Roman" w:hAnsi="Times New Roman" w:cs="Times New Roman"/>
          <w:b/>
          <w:bCs/>
          <w:color w:val="002060"/>
          <w:sz w:val="24"/>
          <w:szCs w:val="24"/>
        </w:rPr>
        <w:t>5</w:t>
      </w:r>
    </w:p>
    <w:p w14:paraId="26432217" w14:textId="77777777" w:rsidR="007B0BE5" w:rsidRPr="00690002" w:rsidRDefault="007B0BE5" w:rsidP="007B0BE5">
      <w:pPr>
        <w:pStyle w:val="Paragrafoelenco"/>
        <w:numPr>
          <w:ilvl w:val="0"/>
          <w:numId w:val="9"/>
        </w:numPr>
        <w:autoSpaceDE w:val="0"/>
        <w:autoSpaceDN w:val="0"/>
        <w:adjustRightInd w:val="0"/>
        <w:spacing w:before="240" w:after="0" w:line="240" w:lineRule="auto"/>
        <w:ind w:left="851" w:hanging="426"/>
        <w:jc w:val="both"/>
        <w:rPr>
          <w:rFonts w:ascii="Times New Roman" w:hAnsi="Times New Roman" w:cs="Times New Roman"/>
          <w:b/>
          <w:color w:val="002060"/>
          <w:sz w:val="24"/>
          <w:szCs w:val="24"/>
        </w:rPr>
      </w:pPr>
      <w:r w:rsidRPr="00690002">
        <w:rPr>
          <w:rFonts w:ascii="Times New Roman" w:hAnsi="Times New Roman" w:cs="Times New Roman"/>
          <w:b/>
          <w:color w:val="002060"/>
          <w:sz w:val="24"/>
          <w:szCs w:val="24"/>
        </w:rPr>
        <w:t>I soggetti interessati</w:t>
      </w:r>
      <w:r w:rsidR="00714113">
        <w:rPr>
          <w:rFonts w:ascii="Times New Roman" w:hAnsi="Times New Roman" w:cs="Times New Roman"/>
          <w:b/>
          <w:color w:val="002060"/>
          <w:sz w:val="24"/>
          <w:szCs w:val="24"/>
        </w:rPr>
        <w:tab/>
      </w:r>
      <w:r w:rsidR="00714113">
        <w:rPr>
          <w:rFonts w:ascii="Times New Roman" w:hAnsi="Times New Roman" w:cs="Times New Roman"/>
          <w:b/>
          <w:color w:val="002060"/>
          <w:sz w:val="24"/>
          <w:szCs w:val="24"/>
        </w:rPr>
        <w:tab/>
      </w:r>
      <w:r w:rsidR="00714113">
        <w:rPr>
          <w:rFonts w:ascii="Times New Roman" w:hAnsi="Times New Roman" w:cs="Times New Roman"/>
          <w:b/>
          <w:color w:val="002060"/>
          <w:sz w:val="24"/>
          <w:szCs w:val="24"/>
        </w:rPr>
        <w:tab/>
      </w:r>
      <w:r w:rsidR="00714113">
        <w:rPr>
          <w:rFonts w:ascii="Times New Roman" w:hAnsi="Times New Roman" w:cs="Times New Roman"/>
          <w:b/>
          <w:color w:val="002060"/>
          <w:sz w:val="24"/>
          <w:szCs w:val="24"/>
        </w:rPr>
        <w:tab/>
      </w:r>
      <w:r w:rsidR="00714113">
        <w:rPr>
          <w:rFonts w:ascii="Times New Roman" w:hAnsi="Times New Roman" w:cs="Times New Roman"/>
          <w:b/>
          <w:color w:val="002060"/>
          <w:sz w:val="24"/>
          <w:szCs w:val="24"/>
        </w:rPr>
        <w:tab/>
      </w:r>
      <w:r w:rsidR="00714113">
        <w:rPr>
          <w:rFonts w:ascii="Times New Roman" w:hAnsi="Times New Roman" w:cs="Times New Roman"/>
          <w:b/>
          <w:color w:val="002060"/>
          <w:sz w:val="24"/>
          <w:szCs w:val="24"/>
        </w:rPr>
        <w:tab/>
      </w:r>
      <w:r w:rsidR="00714113">
        <w:rPr>
          <w:rFonts w:ascii="Times New Roman" w:hAnsi="Times New Roman" w:cs="Times New Roman"/>
          <w:b/>
          <w:color w:val="002060"/>
          <w:sz w:val="24"/>
          <w:szCs w:val="24"/>
        </w:rPr>
        <w:tab/>
      </w:r>
      <w:r w:rsidR="00714113">
        <w:rPr>
          <w:rFonts w:ascii="Times New Roman" w:hAnsi="Times New Roman" w:cs="Times New Roman"/>
          <w:b/>
          <w:color w:val="002060"/>
          <w:sz w:val="24"/>
          <w:szCs w:val="24"/>
        </w:rPr>
        <w:tab/>
      </w:r>
      <w:r w:rsidR="00714113">
        <w:rPr>
          <w:rFonts w:ascii="Times New Roman" w:hAnsi="Times New Roman" w:cs="Times New Roman"/>
          <w:b/>
          <w:bCs/>
          <w:color w:val="002060"/>
          <w:sz w:val="24"/>
          <w:szCs w:val="24"/>
        </w:rPr>
        <w:t xml:space="preserve">    “    </w:t>
      </w:r>
      <w:r w:rsidR="00C51E69">
        <w:rPr>
          <w:rFonts w:ascii="Times New Roman" w:hAnsi="Times New Roman" w:cs="Times New Roman"/>
          <w:b/>
          <w:bCs/>
          <w:color w:val="002060"/>
          <w:sz w:val="24"/>
          <w:szCs w:val="24"/>
        </w:rPr>
        <w:t>6</w:t>
      </w:r>
    </w:p>
    <w:p w14:paraId="787F8B71" w14:textId="77777777" w:rsidR="007B0BE5" w:rsidRPr="00690002" w:rsidRDefault="007B0BE5" w:rsidP="007B0BE5">
      <w:pPr>
        <w:pStyle w:val="Paragrafoelenco"/>
        <w:numPr>
          <w:ilvl w:val="0"/>
          <w:numId w:val="9"/>
        </w:numPr>
        <w:autoSpaceDE w:val="0"/>
        <w:autoSpaceDN w:val="0"/>
        <w:adjustRightInd w:val="0"/>
        <w:spacing w:before="240" w:after="0" w:line="240" w:lineRule="auto"/>
        <w:ind w:left="851" w:hanging="426"/>
        <w:jc w:val="both"/>
        <w:rPr>
          <w:rFonts w:ascii="Times New Roman" w:hAnsi="Times New Roman" w:cs="Times New Roman"/>
          <w:b/>
          <w:color w:val="002060"/>
          <w:sz w:val="24"/>
          <w:szCs w:val="24"/>
        </w:rPr>
      </w:pPr>
      <w:r w:rsidRPr="00690002">
        <w:rPr>
          <w:rFonts w:ascii="Times New Roman" w:hAnsi="Times New Roman" w:cs="Times New Roman"/>
          <w:b/>
          <w:color w:val="002060"/>
          <w:sz w:val="24"/>
          <w:szCs w:val="24"/>
        </w:rPr>
        <w:t>Le linee guida delle Associazioni di Categoria</w:t>
      </w:r>
      <w:r w:rsidR="00714113">
        <w:rPr>
          <w:rFonts w:ascii="Times New Roman" w:hAnsi="Times New Roman" w:cs="Times New Roman"/>
          <w:b/>
          <w:color w:val="002060"/>
          <w:sz w:val="24"/>
          <w:szCs w:val="24"/>
        </w:rPr>
        <w:tab/>
      </w:r>
      <w:r w:rsidR="00714113">
        <w:rPr>
          <w:rFonts w:ascii="Times New Roman" w:hAnsi="Times New Roman" w:cs="Times New Roman"/>
          <w:b/>
          <w:color w:val="002060"/>
          <w:sz w:val="24"/>
          <w:szCs w:val="24"/>
        </w:rPr>
        <w:tab/>
      </w:r>
      <w:r w:rsidR="00714113">
        <w:rPr>
          <w:rFonts w:ascii="Times New Roman" w:hAnsi="Times New Roman" w:cs="Times New Roman"/>
          <w:b/>
          <w:color w:val="002060"/>
          <w:sz w:val="24"/>
          <w:szCs w:val="24"/>
        </w:rPr>
        <w:tab/>
      </w:r>
      <w:r w:rsidR="00714113">
        <w:rPr>
          <w:rFonts w:ascii="Times New Roman" w:hAnsi="Times New Roman" w:cs="Times New Roman"/>
          <w:b/>
          <w:color w:val="002060"/>
          <w:sz w:val="24"/>
          <w:szCs w:val="24"/>
        </w:rPr>
        <w:tab/>
      </w:r>
      <w:r w:rsidR="00714113">
        <w:rPr>
          <w:rFonts w:ascii="Times New Roman" w:hAnsi="Times New Roman" w:cs="Times New Roman"/>
          <w:b/>
          <w:color w:val="002060"/>
          <w:sz w:val="24"/>
          <w:szCs w:val="24"/>
        </w:rPr>
        <w:tab/>
      </w:r>
      <w:r w:rsidR="00714113">
        <w:rPr>
          <w:rFonts w:ascii="Times New Roman" w:hAnsi="Times New Roman" w:cs="Times New Roman"/>
          <w:b/>
          <w:bCs/>
          <w:color w:val="002060"/>
          <w:sz w:val="24"/>
          <w:szCs w:val="24"/>
        </w:rPr>
        <w:t xml:space="preserve">    “    </w:t>
      </w:r>
      <w:r w:rsidR="00C51E69">
        <w:rPr>
          <w:rFonts w:ascii="Times New Roman" w:hAnsi="Times New Roman" w:cs="Times New Roman"/>
          <w:b/>
          <w:bCs/>
          <w:color w:val="002060"/>
          <w:sz w:val="24"/>
          <w:szCs w:val="24"/>
        </w:rPr>
        <w:t>7</w:t>
      </w:r>
    </w:p>
    <w:p w14:paraId="50156C01" w14:textId="77777777" w:rsidR="007B0BE5" w:rsidRPr="00690002" w:rsidRDefault="007B0BE5" w:rsidP="007B0BE5">
      <w:pPr>
        <w:pStyle w:val="Paragrafoelenco"/>
        <w:numPr>
          <w:ilvl w:val="0"/>
          <w:numId w:val="4"/>
        </w:numPr>
        <w:autoSpaceDE w:val="0"/>
        <w:autoSpaceDN w:val="0"/>
        <w:adjustRightInd w:val="0"/>
        <w:spacing w:before="240" w:line="360" w:lineRule="auto"/>
        <w:ind w:left="426" w:hanging="426"/>
        <w:jc w:val="both"/>
        <w:rPr>
          <w:rFonts w:ascii="Times New Roman" w:hAnsi="Times New Roman" w:cs="Times New Roman"/>
          <w:b/>
          <w:bCs/>
          <w:color w:val="002060"/>
          <w:sz w:val="24"/>
          <w:szCs w:val="24"/>
        </w:rPr>
      </w:pPr>
      <w:r w:rsidRPr="00690002">
        <w:rPr>
          <w:rFonts w:ascii="Times New Roman" w:hAnsi="Times New Roman" w:cs="Times New Roman"/>
          <w:b/>
          <w:bCs/>
          <w:color w:val="002060"/>
          <w:sz w:val="24"/>
          <w:szCs w:val="24"/>
        </w:rPr>
        <w:t>IL MODELLO DI ORGANIZZAZIONE GESTIONE E CONTROLLO</w:t>
      </w:r>
      <w:r w:rsidR="00714113">
        <w:rPr>
          <w:rFonts w:ascii="Times New Roman" w:hAnsi="Times New Roman" w:cs="Times New Roman"/>
          <w:b/>
          <w:bCs/>
          <w:color w:val="002060"/>
          <w:sz w:val="24"/>
          <w:szCs w:val="24"/>
        </w:rPr>
        <w:tab/>
      </w:r>
      <w:r w:rsidR="00714113">
        <w:rPr>
          <w:rFonts w:ascii="Times New Roman" w:hAnsi="Times New Roman" w:cs="Times New Roman"/>
          <w:b/>
          <w:bCs/>
          <w:color w:val="002060"/>
          <w:sz w:val="24"/>
          <w:szCs w:val="24"/>
        </w:rPr>
        <w:tab/>
        <w:t xml:space="preserve">    “    </w:t>
      </w:r>
      <w:r w:rsidR="00C51E69">
        <w:rPr>
          <w:rFonts w:ascii="Times New Roman" w:hAnsi="Times New Roman" w:cs="Times New Roman"/>
          <w:b/>
          <w:bCs/>
          <w:color w:val="002060"/>
          <w:sz w:val="24"/>
          <w:szCs w:val="24"/>
        </w:rPr>
        <w:t>9</w:t>
      </w:r>
    </w:p>
    <w:p w14:paraId="60DD493D" w14:textId="77777777" w:rsidR="007B0BE5" w:rsidRPr="00EB7A13" w:rsidRDefault="007B0BE5" w:rsidP="007B0BE5">
      <w:pPr>
        <w:pStyle w:val="Paragrafoelenco"/>
        <w:numPr>
          <w:ilvl w:val="0"/>
          <w:numId w:val="8"/>
        </w:numPr>
        <w:autoSpaceDE w:val="0"/>
        <w:autoSpaceDN w:val="0"/>
        <w:adjustRightInd w:val="0"/>
        <w:spacing w:after="0" w:line="240" w:lineRule="auto"/>
        <w:ind w:left="851" w:hanging="426"/>
        <w:jc w:val="both"/>
        <w:rPr>
          <w:rFonts w:ascii="Times New Roman" w:hAnsi="Times New Roman" w:cs="Times New Roman"/>
          <w:b/>
          <w:bCs/>
          <w:color w:val="002060"/>
          <w:sz w:val="24"/>
          <w:szCs w:val="24"/>
        </w:rPr>
      </w:pPr>
      <w:r w:rsidRPr="00EB7A13">
        <w:rPr>
          <w:rFonts w:ascii="Times New Roman" w:hAnsi="Times New Roman" w:cs="Times New Roman"/>
          <w:b/>
          <w:bCs/>
          <w:color w:val="002060"/>
          <w:sz w:val="24"/>
          <w:szCs w:val="24"/>
        </w:rPr>
        <w:t xml:space="preserve">Adozione </w:t>
      </w:r>
      <w:r>
        <w:rPr>
          <w:rFonts w:ascii="Times New Roman" w:hAnsi="Times New Roman" w:cs="Times New Roman"/>
          <w:b/>
          <w:bCs/>
          <w:color w:val="002060"/>
          <w:sz w:val="24"/>
          <w:szCs w:val="24"/>
        </w:rPr>
        <w:t xml:space="preserve">e finalità </w:t>
      </w:r>
      <w:r w:rsidRPr="00EB7A13">
        <w:rPr>
          <w:rFonts w:ascii="Times New Roman" w:hAnsi="Times New Roman" w:cs="Times New Roman"/>
          <w:b/>
          <w:bCs/>
          <w:color w:val="002060"/>
          <w:sz w:val="24"/>
          <w:szCs w:val="24"/>
        </w:rPr>
        <w:t>del Modello</w:t>
      </w:r>
      <w:r w:rsidR="00714113">
        <w:rPr>
          <w:rFonts w:ascii="Times New Roman" w:hAnsi="Times New Roman" w:cs="Times New Roman"/>
          <w:b/>
          <w:bCs/>
          <w:color w:val="002060"/>
          <w:sz w:val="24"/>
          <w:szCs w:val="24"/>
        </w:rPr>
        <w:tab/>
      </w:r>
      <w:r w:rsidR="00714113">
        <w:rPr>
          <w:rFonts w:ascii="Times New Roman" w:hAnsi="Times New Roman" w:cs="Times New Roman"/>
          <w:b/>
          <w:bCs/>
          <w:color w:val="002060"/>
          <w:sz w:val="24"/>
          <w:szCs w:val="24"/>
        </w:rPr>
        <w:tab/>
      </w:r>
      <w:r w:rsidR="00714113">
        <w:rPr>
          <w:rFonts w:ascii="Times New Roman" w:hAnsi="Times New Roman" w:cs="Times New Roman"/>
          <w:b/>
          <w:bCs/>
          <w:color w:val="002060"/>
          <w:sz w:val="24"/>
          <w:szCs w:val="24"/>
        </w:rPr>
        <w:tab/>
      </w:r>
      <w:r w:rsidR="00714113">
        <w:rPr>
          <w:rFonts w:ascii="Times New Roman" w:hAnsi="Times New Roman" w:cs="Times New Roman"/>
          <w:b/>
          <w:bCs/>
          <w:color w:val="002060"/>
          <w:sz w:val="24"/>
          <w:szCs w:val="24"/>
        </w:rPr>
        <w:tab/>
      </w:r>
      <w:r w:rsidR="00714113">
        <w:rPr>
          <w:rFonts w:ascii="Times New Roman" w:hAnsi="Times New Roman" w:cs="Times New Roman"/>
          <w:b/>
          <w:bCs/>
          <w:color w:val="002060"/>
          <w:sz w:val="24"/>
          <w:szCs w:val="24"/>
        </w:rPr>
        <w:tab/>
      </w:r>
      <w:r w:rsidR="00714113">
        <w:rPr>
          <w:rFonts w:ascii="Times New Roman" w:hAnsi="Times New Roman" w:cs="Times New Roman"/>
          <w:b/>
          <w:bCs/>
          <w:color w:val="002060"/>
          <w:sz w:val="24"/>
          <w:szCs w:val="24"/>
        </w:rPr>
        <w:tab/>
      </w:r>
      <w:r w:rsidR="00714113">
        <w:rPr>
          <w:rFonts w:ascii="Times New Roman" w:hAnsi="Times New Roman" w:cs="Times New Roman"/>
          <w:b/>
          <w:bCs/>
          <w:color w:val="002060"/>
          <w:sz w:val="24"/>
          <w:szCs w:val="24"/>
        </w:rPr>
        <w:tab/>
        <w:t xml:space="preserve">    “    </w:t>
      </w:r>
      <w:r w:rsidR="00C51E69">
        <w:rPr>
          <w:rFonts w:ascii="Times New Roman" w:hAnsi="Times New Roman" w:cs="Times New Roman"/>
          <w:b/>
          <w:bCs/>
          <w:color w:val="002060"/>
          <w:sz w:val="24"/>
          <w:szCs w:val="24"/>
        </w:rPr>
        <w:t>9</w:t>
      </w:r>
    </w:p>
    <w:p w14:paraId="244F9210" w14:textId="77777777" w:rsidR="007B0BE5" w:rsidRPr="00690002" w:rsidRDefault="007B0BE5" w:rsidP="007B0BE5">
      <w:pPr>
        <w:pStyle w:val="Paragrafoelenco"/>
        <w:numPr>
          <w:ilvl w:val="0"/>
          <w:numId w:val="8"/>
        </w:numPr>
        <w:autoSpaceDE w:val="0"/>
        <w:autoSpaceDN w:val="0"/>
        <w:adjustRightInd w:val="0"/>
        <w:spacing w:after="0" w:line="240" w:lineRule="auto"/>
        <w:ind w:left="851" w:hanging="426"/>
        <w:jc w:val="both"/>
        <w:rPr>
          <w:rFonts w:ascii="Times New Roman" w:hAnsi="Times New Roman" w:cs="Times New Roman"/>
          <w:b/>
          <w:bCs/>
          <w:color w:val="002060"/>
          <w:sz w:val="24"/>
          <w:szCs w:val="24"/>
        </w:rPr>
      </w:pPr>
      <w:r w:rsidRPr="00690002">
        <w:rPr>
          <w:rFonts w:ascii="Times New Roman" w:hAnsi="Times New Roman" w:cs="Times New Roman"/>
          <w:b/>
          <w:bCs/>
          <w:color w:val="002060"/>
          <w:sz w:val="24"/>
          <w:szCs w:val="24"/>
        </w:rPr>
        <w:t>Struttura del modello</w:t>
      </w:r>
      <w:r w:rsidR="00714113">
        <w:rPr>
          <w:rFonts w:ascii="Times New Roman" w:hAnsi="Times New Roman" w:cs="Times New Roman"/>
          <w:b/>
          <w:bCs/>
          <w:color w:val="002060"/>
          <w:sz w:val="24"/>
          <w:szCs w:val="24"/>
        </w:rPr>
        <w:tab/>
      </w:r>
      <w:r w:rsidR="00714113">
        <w:rPr>
          <w:rFonts w:ascii="Times New Roman" w:hAnsi="Times New Roman" w:cs="Times New Roman"/>
          <w:b/>
          <w:bCs/>
          <w:color w:val="002060"/>
          <w:sz w:val="24"/>
          <w:szCs w:val="24"/>
        </w:rPr>
        <w:tab/>
      </w:r>
      <w:r w:rsidR="00714113">
        <w:rPr>
          <w:rFonts w:ascii="Times New Roman" w:hAnsi="Times New Roman" w:cs="Times New Roman"/>
          <w:b/>
          <w:bCs/>
          <w:color w:val="002060"/>
          <w:sz w:val="24"/>
          <w:szCs w:val="24"/>
        </w:rPr>
        <w:tab/>
      </w:r>
      <w:r w:rsidR="00714113">
        <w:rPr>
          <w:rFonts w:ascii="Times New Roman" w:hAnsi="Times New Roman" w:cs="Times New Roman"/>
          <w:b/>
          <w:bCs/>
          <w:color w:val="002060"/>
          <w:sz w:val="24"/>
          <w:szCs w:val="24"/>
        </w:rPr>
        <w:tab/>
      </w:r>
      <w:r w:rsidR="00714113">
        <w:rPr>
          <w:rFonts w:ascii="Times New Roman" w:hAnsi="Times New Roman" w:cs="Times New Roman"/>
          <w:b/>
          <w:bCs/>
          <w:color w:val="002060"/>
          <w:sz w:val="24"/>
          <w:szCs w:val="24"/>
        </w:rPr>
        <w:tab/>
      </w:r>
      <w:r w:rsidR="00714113">
        <w:rPr>
          <w:rFonts w:ascii="Times New Roman" w:hAnsi="Times New Roman" w:cs="Times New Roman"/>
          <w:b/>
          <w:bCs/>
          <w:color w:val="002060"/>
          <w:sz w:val="24"/>
          <w:szCs w:val="24"/>
        </w:rPr>
        <w:tab/>
      </w:r>
      <w:r w:rsidR="00714113">
        <w:rPr>
          <w:rFonts w:ascii="Times New Roman" w:hAnsi="Times New Roman" w:cs="Times New Roman"/>
          <w:b/>
          <w:bCs/>
          <w:color w:val="002060"/>
          <w:sz w:val="24"/>
          <w:szCs w:val="24"/>
        </w:rPr>
        <w:tab/>
      </w:r>
      <w:r w:rsidR="00714113">
        <w:rPr>
          <w:rFonts w:ascii="Times New Roman" w:hAnsi="Times New Roman" w:cs="Times New Roman"/>
          <w:b/>
          <w:bCs/>
          <w:color w:val="002060"/>
          <w:sz w:val="24"/>
          <w:szCs w:val="24"/>
        </w:rPr>
        <w:tab/>
        <w:t xml:space="preserve">    “   </w:t>
      </w:r>
      <w:r w:rsidR="00C51E69">
        <w:rPr>
          <w:rFonts w:ascii="Times New Roman" w:hAnsi="Times New Roman" w:cs="Times New Roman"/>
          <w:b/>
          <w:bCs/>
          <w:color w:val="002060"/>
          <w:sz w:val="24"/>
          <w:szCs w:val="24"/>
        </w:rPr>
        <w:t>10</w:t>
      </w:r>
    </w:p>
    <w:p w14:paraId="1BA32EAE" w14:textId="77777777" w:rsidR="007B0BE5" w:rsidRPr="00690002" w:rsidRDefault="007B0BE5" w:rsidP="007B0BE5">
      <w:pPr>
        <w:pStyle w:val="Paragrafoelenco"/>
        <w:numPr>
          <w:ilvl w:val="0"/>
          <w:numId w:val="8"/>
        </w:numPr>
        <w:autoSpaceDE w:val="0"/>
        <w:autoSpaceDN w:val="0"/>
        <w:adjustRightInd w:val="0"/>
        <w:spacing w:after="0" w:line="240" w:lineRule="auto"/>
        <w:ind w:left="851" w:hanging="426"/>
        <w:jc w:val="both"/>
        <w:rPr>
          <w:rFonts w:ascii="Times New Roman" w:hAnsi="Times New Roman" w:cs="Times New Roman"/>
          <w:b/>
          <w:bCs/>
          <w:color w:val="002060"/>
          <w:sz w:val="24"/>
          <w:szCs w:val="24"/>
        </w:rPr>
      </w:pPr>
      <w:r w:rsidRPr="00690002">
        <w:rPr>
          <w:rFonts w:ascii="Times New Roman" w:hAnsi="Times New Roman" w:cs="Times New Roman"/>
          <w:b/>
          <w:bCs/>
          <w:color w:val="002060"/>
          <w:sz w:val="24"/>
          <w:szCs w:val="24"/>
        </w:rPr>
        <w:t>Destinatari del Modello</w:t>
      </w:r>
      <w:r w:rsidR="00714113">
        <w:rPr>
          <w:rFonts w:ascii="Times New Roman" w:hAnsi="Times New Roman" w:cs="Times New Roman"/>
          <w:b/>
          <w:bCs/>
          <w:color w:val="002060"/>
          <w:sz w:val="24"/>
          <w:szCs w:val="24"/>
        </w:rPr>
        <w:tab/>
      </w:r>
      <w:r w:rsidR="00714113">
        <w:rPr>
          <w:rFonts w:ascii="Times New Roman" w:hAnsi="Times New Roman" w:cs="Times New Roman"/>
          <w:b/>
          <w:bCs/>
          <w:color w:val="002060"/>
          <w:sz w:val="24"/>
          <w:szCs w:val="24"/>
        </w:rPr>
        <w:tab/>
      </w:r>
      <w:r w:rsidR="00714113">
        <w:rPr>
          <w:rFonts w:ascii="Times New Roman" w:hAnsi="Times New Roman" w:cs="Times New Roman"/>
          <w:b/>
          <w:bCs/>
          <w:color w:val="002060"/>
          <w:sz w:val="24"/>
          <w:szCs w:val="24"/>
        </w:rPr>
        <w:tab/>
      </w:r>
      <w:r w:rsidR="00714113">
        <w:rPr>
          <w:rFonts w:ascii="Times New Roman" w:hAnsi="Times New Roman" w:cs="Times New Roman"/>
          <w:b/>
          <w:bCs/>
          <w:color w:val="002060"/>
          <w:sz w:val="24"/>
          <w:szCs w:val="24"/>
        </w:rPr>
        <w:tab/>
      </w:r>
      <w:r w:rsidR="00714113">
        <w:rPr>
          <w:rFonts w:ascii="Times New Roman" w:hAnsi="Times New Roman" w:cs="Times New Roman"/>
          <w:b/>
          <w:bCs/>
          <w:color w:val="002060"/>
          <w:sz w:val="24"/>
          <w:szCs w:val="24"/>
        </w:rPr>
        <w:tab/>
      </w:r>
      <w:r w:rsidR="00714113">
        <w:rPr>
          <w:rFonts w:ascii="Times New Roman" w:hAnsi="Times New Roman" w:cs="Times New Roman"/>
          <w:b/>
          <w:bCs/>
          <w:color w:val="002060"/>
          <w:sz w:val="24"/>
          <w:szCs w:val="24"/>
        </w:rPr>
        <w:tab/>
      </w:r>
      <w:r w:rsidR="00714113">
        <w:rPr>
          <w:rFonts w:ascii="Times New Roman" w:hAnsi="Times New Roman" w:cs="Times New Roman"/>
          <w:b/>
          <w:bCs/>
          <w:color w:val="002060"/>
          <w:sz w:val="24"/>
          <w:szCs w:val="24"/>
        </w:rPr>
        <w:tab/>
      </w:r>
      <w:r w:rsidR="00714113">
        <w:rPr>
          <w:rFonts w:ascii="Times New Roman" w:hAnsi="Times New Roman" w:cs="Times New Roman"/>
          <w:b/>
          <w:bCs/>
          <w:color w:val="002060"/>
          <w:sz w:val="24"/>
          <w:szCs w:val="24"/>
        </w:rPr>
        <w:tab/>
        <w:t xml:space="preserve">    “   </w:t>
      </w:r>
      <w:r w:rsidR="00C51E69">
        <w:rPr>
          <w:rFonts w:ascii="Times New Roman" w:hAnsi="Times New Roman" w:cs="Times New Roman"/>
          <w:b/>
          <w:bCs/>
          <w:color w:val="002060"/>
          <w:sz w:val="24"/>
          <w:szCs w:val="24"/>
        </w:rPr>
        <w:t>11</w:t>
      </w:r>
    </w:p>
    <w:p w14:paraId="5E428BE5" w14:textId="77777777" w:rsidR="007B0BE5" w:rsidRPr="00690002" w:rsidRDefault="007B0BE5" w:rsidP="007B0BE5">
      <w:pPr>
        <w:pStyle w:val="Paragrafoelenco"/>
        <w:numPr>
          <w:ilvl w:val="0"/>
          <w:numId w:val="8"/>
        </w:numPr>
        <w:autoSpaceDE w:val="0"/>
        <w:autoSpaceDN w:val="0"/>
        <w:adjustRightInd w:val="0"/>
        <w:spacing w:after="0" w:line="240" w:lineRule="auto"/>
        <w:ind w:left="851" w:hanging="426"/>
        <w:jc w:val="both"/>
        <w:rPr>
          <w:rFonts w:ascii="Times New Roman" w:hAnsi="Times New Roman" w:cs="Times New Roman"/>
          <w:b/>
          <w:bCs/>
          <w:color w:val="002060"/>
          <w:sz w:val="24"/>
          <w:szCs w:val="24"/>
        </w:rPr>
      </w:pPr>
      <w:r w:rsidRPr="00690002">
        <w:rPr>
          <w:rFonts w:ascii="Times New Roman" w:hAnsi="Times New Roman" w:cs="Times New Roman"/>
          <w:b/>
          <w:bCs/>
          <w:color w:val="002060"/>
          <w:sz w:val="24"/>
          <w:szCs w:val="24"/>
        </w:rPr>
        <w:t>Approvazione, modifica ed integrazione del Modello</w:t>
      </w:r>
      <w:r w:rsidR="00714113">
        <w:rPr>
          <w:rFonts w:ascii="Times New Roman" w:hAnsi="Times New Roman" w:cs="Times New Roman"/>
          <w:b/>
          <w:bCs/>
          <w:color w:val="002060"/>
          <w:sz w:val="24"/>
          <w:szCs w:val="24"/>
        </w:rPr>
        <w:tab/>
      </w:r>
      <w:r w:rsidR="00714113">
        <w:rPr>
          <w:rFonts w:ascii="Times New Roman" w:hAnsi="Times New Roman" w:cs="Times New Roman"/>
          <w:b/>
          <w:bCs/>
          <w:color w:val="002060"/>
          <w:sz w:val="24"/>
          <w:szCs w:val="24"/>
        </w:rPr>
        <w:tab/>
      </w:r>
      <w:r w:rsidR="00714113">
        <w:rPr>
          <w:rFonts w:ascii="Times New Roman" w:hAnsi="Times New Roman" w:cs="Times New Roman"/>
          <w:b/>
          <w:bCs/>
          <w:color w:val="002060"/>
          <w:sz w:val="24"/>
          <w:szCs w:val="24"/>
        </w:rPr>
        <w:tab/>
      </w:r>
      <w:r w:rsidR="00714113">
        <w:rPr>
          <w:rFonts w:ascii="Times New Roman" w:hAnsi="Times New Roman" w:cs="Times New Roman"/>
          <w:b/>
          <w:bCs/>
          <w:color w:val="002060"/>
          <w:sz w:val="24"/>
          <w:szCs w:val="24"/>
        </w:rPr>
        <w:tab/>
        <w:t xml:space="preserve">    “   </w:t>
      </w:r>
      <w:r w:rsidR="00C51E69">
        <w:rPr>
          <w:rFonts w:ascii="Times New Roman" w:hAnsi="Times New Roman" w:cs="Times New Roman"/>
          <w:b/>
          <w:bCs/>
          <w:color w:val="002060"/>
          <w:sz w:val="24"/>
          <w:szCs w:val="24"/>
        </w:rPr>
        <w:t>11</w:t>
      </w:r>
    </w:p>
    <w:p w14:paraId="39FDC35B" w14:textId="77777777" w:rsidR="007B0BE5" w:rsidRPr="00690002" w:rsidRDefault="007B0BE5" w:rsidP="007B0BE5">
      <w:pPr>
        <w:pStyle w:val="Paragrafoelenco"/>
        <w:numPr>
          <w:ilvl w:val="0"/>
          <w:numId w:val="8"/>
        </w:numPr>
        <w:autoSpaceDE w:val="0"/>
        <w:autoSpaceDN w:val="0"/>
        <w:adjustRightInd w:val="0"/>
        <w:spacing w:after="0" w:line="240" w:lineRule="auto"/>
        <w:ind w:left="851" w:hanging="426"/>
        <w:jc w:val="both"/>
        <w:rPr>
          <w:rFonts w:ascii="Times New Roman" w:hAnsi="Times New Roman" w:cs="Times New Roman"/>
          <w:b/>
          <w:bCs/>
          <w:color w:val="002060"/>
          <w:sz w:val="24"/>
          <w:szCs w:val="24"/>
        </w:rPr>
      </w:pPr>
      <w:r w:rsidRPr="00690002">
        <w:rPr>
          <w:rFonts w:ascii="Times New Roman" w:hAnsi="Times New Roman" w:cs="Times New Roman"/>
          <w:b/>
          <w:bCs/>
          <w:color w:val="002060"/>
          <w:sz w:val="24"/>
          <w:szCs w:val="24"/>
        </w:rPr>
        <w:t>Attuazione del Modello</w:t>
      </w:r>
      <w:r w:rsidR="00714113">
        <w:rPr>
          <w:rFonts w:ascii="Times New Roman" w:hAnsi="Times New Roman" w:cs="Times New Roman"/>
          <w:b/>
          <w:bCs/>
          <w:color w:val="002060"/>
          <w:sz w:val="24"/>
          <w:szCs w:val="24"/>
        </w:rPr>
        <w:tab/>
      </w:r>
      <w:r w:rsidR="00714113">
        <w:rPr>
          <w:rFonts w:ascii="Times New Roman" w:hAnsi="Times New Roman" w:cs="Times New Roman"/>
          <w:b/>
          <w:bCs/>
          <w:color w:val="002060"/>
          <w:sz w:val="24"/>
          <w:szCs w:val="24"/>
        </w:rPr>
        <w:tab/>
      </w:r>
      <w:r w:rsidR="00714113">
        <w:rPr>
          <w:rFonts w:ascii="Times New Roman" w:hAnsi="Times New Roman" w:cs="Times New Roman"/>
          <w:b/>
          <w:bCs/>
          <w:color w:val="002060"/>
          <w:sz w:val="24"/>
          <w:szCs w:val="24"/>
        </w:rPr>
        <w:tab/>
      </w:r>
      <w:r w:rsidR="00714113">
        <w:rPr>
          <w:rFonts w:ascii="Times New Roman" w:hAnsi="Times New Roman" w:cs="Times New Roman"/>
          <w:b/>
          <w:bCs/>
          <w:color w:val="002060"/>
          <w:sz w:val="24"/>
          <w:szCs w:val="24"/>
        </w:rPr>
        <w:tab/>
      </w:r>
      <w:r w:rsidR="00714113">
        <w:rPr>
          <w:rFonts w:ascii="Times New Roman" w:hAnsi="Times New Roman" w:cs="Times New Roman"/>
          <w:b/>
          <w:bCs/>
          <w:color w:val="002060"/>
          <w:sz w:val="24"/>
          <w:szCs w:val="24"/>
        </w:rPr>
        <w:tab/>
      </w:r>
      <w:r w:rsidR="00714113">
        <w:rPr>
          <w:rFonts w:ascii="Times New Roman" w:hAnsi="Times New Roman" w:cs="Times New Roman"/>
          <w:b/>
          <w:bCs/>
          <w:color w:val="002060"/>
          <w:sz w:val="24"/>
          <w:szCs w:val="24"/>
        </w:rPr>
        <w:tab/>
      </w:r>
      <w:r w:rsidR="00714113">
        <w:rPr>
          <w:rFonts w:ascii="Times New Roman" w:hAnsi="Times New Roman" w:cs="Times New Roman"/>
          <w:b/>
          <w:bCs/>
          <w:color w:val="002060"/>
          <w:sz w:val="24"/>
          <w:szCs w:val="24"/>
        </w:rPr>
        <w:tab/>
      </w:r>
      <w:r w:rsidR="00714113">
        <w:rPr>
          <w:rFonts w:ascii="Times New Roman" w:hAnsi="Times New Roman" w:cs="Times New Roman"/>
          <w:b/>
          <w:bCs/>
          <w:color w:val="002060"/>
          <w:sz w:val="24"/>
          <w:szCs w:val="24"/>
        </w:rPr>
        <w:tab/>
        <w:t xml:space="preserve">    “   </w:t>
      </w:r>
      <w:r w:rsidR="00C51E69">
        <w:rPr>
          <w:rFonts w:ascii="Times New Roman" w:hAnsi="Times New Roman" w:cs="Times New Roman"/>
          <w:b/>
          <w:bCs/>
          <w:color w:val="002060"/>
          <w:sz w:val="24"/>
          <w:szCs w:val="24"/>
        </w:rPr>
        <w:t>11</w:t>
      </w:r>
    </w:p>
    <w:p w14:paraId="573C5ADD" w14:textId="77777777" w:rsidR="007B0BE5" w:rsidRDefault="007B0BE5" w:rsidP="007B0BE5">
      <w:pPr>
        <w:pStyle w:val="Paragrafoelenco"/>
        <w:numPr>
          <w:ilvl w:val="0"/>
          <w:numId w:val="4"/>
        </w:numPr>
        <w:autoSpaceDE w:val="0"/>
        <w:autoSpaceDN w:val="0"/>
        <w:adjustRightInd w:val="0"/>
        <w:spacing w:before="240"/>
        <w:ind w:left="426" w:hanging="426"/>
        <w:jc w:val="both"/>
        <w:rPr>
          <w:rFonts w:ascii="Times New Roman" w:hAnsi="Times New Roman" w:cs="Times New Roman"/>
          <w:b/>
          <w:bCs/>
          <w:color w:val="002060"/>
          <w:sz w:val="24"/>
          <w:szCs w:val="24"/>
        </w:rPr>
      </w:pPr>
      <w:r w:rsidRPr="00690002">
        <w:rPr>
          <w:rFonts w:ascii="Times New Roman" w:hAnsi="Times New Roman" w:cs="Times New Roman"/>
          <w:b/>
          <w:bCs/>
          <w:color w:val="002060"/>
          <w:sz w:val="24"/>
          <w:szCs w:val="24"/>
        </w:rPr>
        <w:t>GLI ELEMENTI DEL MODELLO</w:t>
      </w:r>
      <w:r w:rsidR="00714113">
        <w:rPr>
          <w:rFonts w:ascii="Times New Roman" w:hAnsi="Times New Roman" w:cs="Times New Roman"/>
          <w:b/>
          <w:bCs/>
          <w:color w:val="002060"/>
          <w:sz w:val="24"/>
          <w:szCs w:val="24"/>
        </w:rPr>
        <w:tab/>
      </w:r>
      <w:r w:rsidR="00714113">
        <w:rPr>
          <w:rFonts w:ascii="Times New Roman" w:hAnsi="Times New Roman" w:cs="Times New Roman"/>
          <w:b/>
          <w:bCs/>
          <w:color w:val="002060"/>
          <w:sz w:val="24"/>
          <w:szCs w:val="24"/>
        </w:rPr>
        <w:tab/>
      </w:r>
      <w:r w:rsidR="00714113">
        <w:rPr>
          <w:rFonts w:ascii="Times New Roman" w:hAnsi="Times New Roman" w:cs="Times New Roman"/>
          <w:b/>
          <w:bCs/>
          <w:color w:val="002060"/>
          <w:sz w:val="24"/>
          <w:szCs w:val="24"/>
        </w:rPr>
        <w:tab/>
      </w:r>
      <w:r w:rsidR="00714113">
        <w:rPr>
          <w:rFonts w:ascii="Times New Roman" w:hAnsi="Times New Roman" w:cs="Times New Roman"/>
          <w:b/>
          <w:bCs/>
          <w:color w:val="002060"/>
          <w:sz w:val="24"/>
          <w:szCs w:val="24"/>
        </w:rPr>
        <w:tab/>
      </w:r>
      <w:r w:rsidR="00714113">
        <w:rPr>
          <w:rFonts w:ascii="Times New Roman" w:hAnsi="Times New Roman" w:cs="Times New Roman"/>
          <w:b/>
          <w:bCs/>
          <w:color w:val="002060"/>
          <w:sz w:val="24"/>
          <w:szCs w:val="24"/>
        </w:rPr>
        <w:tab/>
      </w:r>
      <w:r w:rsidR="00714113">
        <w:rPr>
          <w:rFonts w:ascii="Times New Roman" w:hAnsi="Times New Roman" w:cs="Times New Roman"/>
          <w:b/>
          <w:bCs/>
          <w:color w:val="002060"/>
          <w:sz w:val="24"/>
          <w:szCs w:val="24"/>
        </w:rPr>
        <w:tab/>
      </w:r>
      <w:r w:rsidR="00714113">
        <w:rPr>
          <w:rFonts w:ascii="Times New Roman" w:hAnsi="Times New Roman" w:cs="Times New Roman"/>
          <w:b/>
          <w:bCs/>
          <w:color w:val="002060"/>
          <w:sz w:val="24"/>
          <w:szCs w:val="24"/>
        </w:rPr>
        <w:tab/>
        <w:t xml:space="preserve">    “   </w:t>
      </w:r>
      <w:r w:rsidR="00C51E69">
        <w:rPr>
          <w:rFonts w:ascii="Times New Roman" w:hAnsi="Times New Roman" w:cs="Times New Roman"/>
          <w:b/>
          <w:bCs/>
          <w:color w:val="002060"/>
          <w:sz w:val="24"/>
          <w:szCs w:val="24"/>
        </w:rPr>
        <w:t>12</w:t>
      </w:r>
    </w:p>
    <w:p w14:paraId="4176C433" w14:textId="77777777" w:rsidR="007B0BE5" w:rsidRPr="00B44524" w:rsidRDefault="007B0BE5" w:rsidP="007B0BE5">
      <w:pPr>
        <w:pStyle w:val="Paragrafoelenco"/>
        <w:numPr>
          <w:ilvl w:val="1"/>
          <w:numId w:val="4"/>
        </w:numPr>
        <w:tabs>
          <w:tab w:val="left" w:pos="851"/>
        </w:tabs>
        <w:autoSpaceDE w:val="0"/>
        <w:autoSpaceDN w:val="0"/>
        <w:adjustRightInd w:val="0"/>
        <w:spacing w:before="240" w:after="0"/>
        <w:ind w:left="426" w:firstLine="0"/>
        <w:jc w:val="both"/>
        <w:rPr>
          <w:rFonts w:ascii="Times New Roman" w:hAnsi="Times New Roman" w:cs="Times New Roman"/>
          <w:b/>
          <w:color w:val="002060"/>
          <w:sz w:val="24"/>
          <w:szCs w:val="24"/>
        </w:rPr>
      </w:pPr>
      <w:r w:rsidRPr="00B44524">
        <w:rPr>
          <w:rFonts w:ascii="Times New Roman" w:hAnsi="Times New Roman" w:cs="Times New Roman"/>
          <w:b/>
          <w:color w:val="002060"/>
          <w:sz w:val="24"/>
          <w:szCs w:val="24"/>
        </w:rPr>
        <w:t>COMPOSIZIONE DEL MODELLO</w:t>
      </w:r>
      <w:r w:rsidR="00714113">
        <w:rPr>
          <w:rFonts w:ascii="Times New Roman" w:hAnsi="Times New Roman" w:cs="Times New Roman"/>
          <w:b/>
          <w:color w:val="002060"/>
          <w:sz w:val="24"/>
          <w:szCs w:val="24"/>
        </w:rPr>
        <w:tab/>
      </w:r>
      <w:r w:rsidR="00714113">
        <w:rPr>
          <w:rFonts w:ascii="Times New Roman" w:hAnsi="Times New Roman" w:cs="Times New Roman"/>
          <w:b/>
          <w:color w:val="002060"/>
          <w:sz w:val="24"/>
          <w:szCs w:val="24"/>
        </w:rPr>
        <w:tab/>
      </w:r>
      <w:r w:rsidR="00714113">
        <w:rPr>
          <w:rFonts w:ascii="Times New Roman" w:hAnsi="Times New Roman" w:cs="Times New Roman"/>
          <w:b/>
          <w:color w:val="002060"/>
          <w:sz w:val="24"/>
          <w:szCs w:val="24"/>
        </w:rPr>
        <w:tab/>
      </w:r>
      <w:r w:rsidR="00714113">
        <w:rPr>
          <w:rFonts w:ascii="Times New Roman" w:hAnsi="Times New Roman" w:cs="Times New Roman"/>
          <w:b/>
          <w:color w:val="002060"/>
          <w:sz w:val="24"/>
          <w:szCs w:val="24"/>
        </w:rPr>
        <w:tab/>
      </w:r>
      <w:r w:rsidR="00714113">
        <w:rPr>
          <w:rFonts w:ascii="Times New Roman" w:hAnsi="Times New Roman" w:cs="Times New Roman"/>
          <w:b/>
          <w:color w:val="002060"/>
          <w:sz w:val="24"/>
          <w:szCs w:val="24"/>
        </w:rPr>
        <w:tab/>
      </w:r>
      <w:r w:rsidR="00714113">
        <w:rPr>
          <w:rFonts w:ascii="Times New Roman" w:hAnsi="Times New Roman" w:cs="Times New Roman"/>
          <w:b/>
          <w:color w:val="002060"/>
          <w:sz w:val="24"/>
          <w:szCs w:val="24"/>
        </w:rPr>
        <w:tab/>
      </w:r>
      <w:r w:rsidR="00714113">
        <w:rPr>
          <w:rFonts w:ascii="Times New Roman" w:hAnsi="Times New Roman" w:cs="Times New Roman"/>
          <w:b/>
          <w:bCs/>
          <w:color w:val="002060"/>
          <w:sz w:val="24"/>
          <w:szCs w:val="24"/>
        </w:rPr>
        <w:t xml:space="preserve">    “   </w:t>
      </w:r>
      <w:r w:rsidR="00C51E69">
        <w:rPr>
          <w:rFonts w:ascii="Times New Roman" w:hAnsi="Times New Roman" w:cs="Times New Roman"/>
          <w:b/>
          <w:bCs/>
          <w:color w:val="002060"/>
          <w:sz w:val="24"/>
          <w:szCs w:val="24"/>
        </w:rPr>
        <w:t>12</w:t>
      </w:r>
    </w:p>
    <w:p w14:paraId="0451B24C" w14:textId="77777777" w:rsidR="007B0BE5" w:rsidRPr="00454E0B" w:rsidRDefault="007B0BE5" w:rsidP="007B0BE5">
      <w:pPr>
        <w:pStyle w:val="Paragrafoelenco"/>
        <w:numPr>
          <w:ilvl w:val="0"/>
          <w:numId w:val="19"/>
        </w:numPr>
        <w:autoSpaceDE w:val="0"/>
        <w:autoSpaceDN w:val="0"/>
        <w:adjustRightInd w:val="0"/>
        <w:spacing w:before="240" w:line="240" w:lineRule="auto"/>
        <w:ind w:left="851" w:hanging="425"/>
        <w:jc w:val="both"/>
        <w:rPr>
          <w:rFonts w:ascii="Times New Roman" w:hAnsi="Times New Roman" w:cs="Times New Roman"/>
          <w:b/>
          <w:color w:val="002060"/>
          <w:sz w:val="24"/>
          <w:szCs w:val="24"/>
        </w:rPr>
      </w:pPr>
      <w:r w:rsidRPr="00454E0B">
        <w:rPr>
          <w:rFonts w:ascii="Times New Roman" w:hAnsi="Times New Roman" w:cs="Times New Roman"/>
          <w:b/>
          <w:bCs/>
          <w:color w:val="002060"/>
          <w:sz w:val="24"/>
          <w:szCs w:val="24"/>
        </w:rPr>
        <w:t>Mappa</w:t>
      </w:r>
      <w:r w:rsidRPr="00454E0B">
        <w:rPr>
          <w:rFonts w:ascii="Times New Roman" w:hAnsi="Times New Roman" w:cs="Times New Roman"/>
          <w:b/>
          <w:color w:val="002060"/>
          <w:sz w:val="24"/>
          <w:szCs w:val="24"/>
        </w:rPr>
        <w:t xml:space="preserve"> delle aree a rischio e dei controlli</w:t>
      </w:r>
      <w:r w:rsidR="00714113">
        <w:rPr>
          <w:rFonts w:ascii="Times New Roman" w:hAnsi="Times New Roman" w:cs="Times New Roman"/>
          <w:b/>
          <w:color w:val="002060"/>
          <w:sz w:val="24"/>
          <w:szCs w:val="24"/>
        </w:rPr>
        <w:tab/>
      </w:r>
      <w:r w:rsidR="00714113">
        <w:rPr>
          <w:rFonts w:ascii="Times New Roman" w:hAnsi="Times New Roman" w:cs="Times New Roman"/>
          <w:b/>
          <w:color w:val="002060"/>
          <w:sz w:val="24"/>
          <w:szCs w:val="24"/>
        </w:rPr>
        <w:tab/>
      </w:r>
      <w:r w:rsidR="00714113">
        <w:rPr>
          <w:rFonts w:ascii="Times New Roman" w:hAnsi="Times New Roman" w:cs="Times New Roman"/>
          <w:b/>
          <w:color w:val="002060"/>
          <w:sz w:val="24"/>
          <w:szCs w:val="24"/>
        </w:rPr>
        <w:tab/>
      </w:r>
      <w:r w:rsidR="00714113">
        <w:rPr>
          <w:rFonts w:ascii="Times New Roman" w:hAnsi="Times New Roman" w:cs="Times New Roman"/>
          <w:b/>
          <w:color w:val="002060"/>
          <w:sz w:val="24"/>
          <w:szCs w:val="24"/>
        </w:rPr>
        <w:tab/>
      </w:r>
      <w:r w:rsidR="00714113">
        <w:rPr>
          <w:rFonts w:ascii="Times New Roman" w:hAnsi="Times New Roman" w:cs="Times New Roman"/>
          <w:b/>
          <w:color w:val="002060"/>
          <w:sz w:val="24"/>
          <w:szCs w:val="24"/>
        </w:rPr>
        <w:tab/>
      </w:r>
      <w:r w:rsidR="00714113">
        <w:rPr>
          <w:rFonts w:ascii="Times New Roman" w:hAnsi="Times New Roman" w:cs="Times New Roman"/>
          <w:b/>
          <w:bCs/>
          <w:color w:val="002060"/>
          <w:sz w:val="24"/>
          <w:szCs w:val="24"/>
        </w:rPr>
        <w:t xml:space="preserve">    “   </w:t>
      </w:r>
      <w:r w:rsidR="00C51E69">
        <w:rPr>
          <w:rFonts w:ascii="Times New Roman" w:hAnsi="Times New Roman" w:cs="Times New Roman"/>
          <w:b/>
          <w:bCs/>
          <w:color w:val="002060"/>
          <w:sz w:val="24"/>
          <w:szCs w:val="24"/>
        </w:rPr>
        <w:t>12</w:t>
      </w:r>
    </w:p>
    <w:p w14:paraId="4D31B1F3" w14:textId="77777777" w:rsidR="007B0BE5" w:rsidRPr="00454E0B" w:rsidRDefault="007B0BE5" w:rsidP="007B0BE5">
      <w:pPr>
        <w:pStyle w:val="Paragrafoelenco"/>
        <w:numPr>
          <w:ilvl w:val="0"/>
          <w:numId w:val="19"/>
        </w:numPr>
        <w:autoSpaceDE w:val="0"/>
        <w:autoSpaceDN w:val="0"/>
        <w:adjustRightInd w:val="0"/>
        <w:spacing w:before="240" w:line="240" w:lineRule="auto"/>
        <w:ind w:left="851" w:hanging="425"/>
        <w:jc w:val="both"/>
        <w:rPr>
          <w:rFonts w:ascii="Times New Roman" w:hAnsi="Times New Roman" w:cs="Times New Roman"/>
          <w:b/>
          <w:bCs/>
          <w:color w:val="002060"/>
          <w:sz w:val="24"/>
          <w:szCs w:val="24"/>
        </w:rPr>
      </w:pPr>
      <w:r w:rsidRPr="00454E0B">
        <w:rPr>
          <w:rFonts w:ascii="Times New Roman" w:hAnsi="Times New Roman" w:cs="Times New Roman"/>
          <w:b/>
          <w:bCs/>
          <w:color w:val="002060"/>
          <w:sz w:val="24"/>
          <w:szCs w:val="24"/>
        </w:rPr>
        <w:t xml:space="preserve">I </w:t>
      </w:r>
      <w:r w:rsidRPr="004D410F">
        <w:rPr>
          <w:rFonts w:ascii="Times New Roman" w:hAnsi="Times New Roman" w:cs="Times New Roman"/>
          <w:b/>
          <w:color w:val="002060"/>
          <w:sz w:val="24"/>
          <w:szCs w:val="24"/>
        </w:rPr>
        <w:t>Protocolli</w:t>
      </w:r>
      <w:r w:rsidR="00714113">
        <w:rPr>
          <w:rFonts w:ascii="Times New Roman" w:hAnsi="Times New Roman" w:cs="Times New Roman"/>
          <w:b/>
          <w:color w:val="002060"/>
          <w:sz w:val="24"/>
          <w:szCs w:val="24"/>
        </w:rPr>
        <w:tab/>
      </w:r>
      <w:r w:rsidR="00714113">
        <w:rPr>
          <w:rFonts w:ascii="Times New Roman" w:hAnsi="Times New Roman" w:cs="Times New Roman"/>
          <w:b/>
          <w:color w:val="002060"/>
          <w:sz w:val="24"/>
          <w:szCs w:val="24"/>
        </w:rPr>
        <w:tab/>
      </w:r>
      <w:r w:rsidR="00714113">
        <w:rPr>
          <w:rFonts w:ascii="Times New Roman" w:hAnsi="Times New Roman" w:cs="Times New Roman"/>
          <w:b/>
          <w:color w:val="002060"/>
          <w:sz w:val="24"/>
          <w:szCs w:val="24"/>
        </w:rPr>
        <w:tab/>
      </w:r>
      <w:r w:rsidR="00714113">
        <w:rPr>
          <w:rFonts w:ascii="Times New Roman" w:hAnsi="Times New Roman" w:cs="Times New Roman"/>
          <w:b/>
          <w:color w:val="002060"/>
          <w:sz w:val="24"/>
          <w:szCs w:val="24"/>
        </w:rPr>
        <w:tab/>
      </w:r>
      <w:r w:rsidR="00714113">
        <w:rPr>
          <w:rFonts w:ascii="Times New Roman" w:hAnsi="Times New Roman" w:cs="Times New Roman"/>
          <w:b/>
          <w:color w:val="002060"/>
          <w:sz w:val="24"/>
          <w:szCs w:val="24"/>
        </w:rPr>
        <w:tab/>
      </w:r>
      <w:r w:rsidR="00714113">
        <w:rPr>
          <w:rFonts w:ascii="Times New Roman" w:hAnsi="Times New Roman" w:cs="Times New Roman"/>
          <w:b/>
          <w:color w:val="002060"/>
          <w:sz w:val="24"/>
          <w:szCs w:val="24"/>
        </w:rPr>
        <w:tab/>
      </w:r>
      <w:r w:rsidR="00714113">
        <w:rPr>
          <w:rFonts w:ascii="Times New Roman" w:hAnsi="Times New Roman" w:cs="Times New Roman"/>
          <w:b/>
          <w:color w:val="002060"/>
          <w:sz w:val="24"/>
          <w:szCs w:val="24"/>
        </w:rPr>
        <w:tab/>
      </w:r>
      <w:r w:rsidR="00714113">
        <w:rPr>
          <w:rFonts w:ascii="Times New Roman" w:hAnsi="Times New Roman" w:cs="Times New Roman"/>
          <w:b/>
          <w:color w:val="002060"/>
          <w:sz w:val="24"/>
          <w:szCs w:val="24"/>
        </w:rPr>
        <w:tab/>
      </w:r>
      <w:r w:rsidR="00714113">
        <w:rPr>
          <w:rFonts w:ascii="Times New Roman" w:hAnsi="Times New Roman" w:cs="Times New Roman"/>
          <w:b/>
          <w:color w:val="002060"/>
          <w:sz w:val="24"/>
          <w:szCs w:val="24"/>
        </w:rPr>
        <w:tab/>
      </w:r>
      <w:r w:rsidR="00714113">
        <w:rPr>
          <w:rFonts w:ascii="Times New Roman" w:hAnsi="Times New Roman" w:cs="Times New Roman"/>
          <w:b/>
          <w:color w:val="002060"/>
          <w:sz w:val="24"/>
          <w:szCs w:val="24"/>
        </w:rPr>
        <w:tab/>
      </w:r>
      <w:r w:rsidR="00714113">
        <w:rPr>
          <w:rFonts w:ascii="Times New Roman" w:hAnsi="Times New Roman" w:cs="Times New Roman"/>
          <w:b/>
          <w:bCs/>
          <w:color w:val="002060"/>
          <w:sz w:val="24"/>
          <w:szCs w:val="24"/>
        </w:rPr>
        <w:t xml:space="preserve">    “   </w:t>
      </w:r>
      <w:r w:rsidR="00C51E69">
        <w:rPr>
          <w:rFonts w:ascii="Times New Roman" w:hAnsi="Times New Roman" w:cs="Times New Roman"/>
          <w:b/>
          <w:bCs/>
          <w:color w:val="002060"/>
          <w:sz w:val="24"/>
          <w:szCs w:val="24"/>
        </w:rPr>
        <w:t>12</w:t>
      </w:r>
    </w:p>
    <w:p w14:paraId="068494CB" w14:textId="77777777" w:rsidR="007B0BE5" w:rsidRPr="00454E0B" w:rsidRDefault="007B0BE5" w:rsidP="007B0BE5">
      <w:pPr>
        <w:pStyle w:val="Paragrafoelenco"/>
        <w:numPr>
          <w:ilvl w:val="0"/>
          <w:numId w:val="19"/>
        </w:numPr>
        <w:autoSpaceDE w:val="0"/>
        <w:autoSpaceDN w:val="0"/>
        <w:adjustRightInd w:val="0"/>
        <w:spacing w:before="240" w:line="240" w:lineRule="auto"/>
        <w:ind w:left="851" w:hanging="425"/>
        <w:jc w:val="both"/>
        <w:rPr>
          <w:rFonts w:ascii="Times New Roman" w:hAnsi="Times New Roman" w:cs="Times New Roman"/>
          <w:b/>
          <w:bCs/>
          <w:color w:val="002060"/>
          <w:sz w:val="24"/>
          <w:szCs w:val="24"/>
        </w:rPr>
      </w:pPr>
      <w:r w:rsidRPr="004D410F">
        <w:rPr>
          <w:rFonts w:ascii="Times New Roman" w:hAnsi="Times New Roman" w:cs="Times New Roman"/>
          <w:b/>
          <w:color w:val="002060"/>
          <w:sz w:val="24"/>
          <w:szCs w:val="24"/>
        </w:rPr>
        <w:t>Principi</w:t>
      </w:r>
      <w:r w:rsidRPr="00454E0B">
        <w:rPr>
          <w:rFonts w:ascii="Times New Roman" w:hAnsi="Times New Roman" w:cs="Times New Roman"/>
          <w:b/>
          <w:bCs/>
          <w:color w:val="002060"/>
          <w:sz w:val="24"/>
          <w:szCs w:val="24"/>
        </w:rPr>
        <w:t xml:space="preserve"> di controllo delle attività a rischio e relative procedure</w:t>
      </w:r>
      <w:r w:rsidR="00714113">
        <w:rPr>
          <w:rFonts w:ascii="Times New Roman" w:hAnsi="Times New Roman" w:cs="Times New Roman"/>
          <w:b/>
          <w:bCs/>
          <w:color w:val="002060"/>
          <w:sz w:val="24"/>
          <w:szCs w:val="24"/>
        </w:rPr>
        <w:tab/>
      </w:r>
      <w:r w:rsidR="00714113">
        <w:rPr>
          <w:rFonts w:ascii="Times New Roman" w:hAnsi="Times New Roman" w:cs="Times New Roman"/>
          <w:b/>
          <w:bCs/>
          <w:color w:val="002060"/>
          <w:sz w:val="24"/>
          <w:szCs w:val="24"/>
        </w:rPr>
        <w:tab/>
        <w:t xml:space="preserve">    “   </w:t>
      </w:r>
      <w:r w:rsidR="00C51E69">
        <w:rPr>
          <w:rFonts w:ascii="Times New Roman" w:hAnsi="Times New Roman" w:cs="Times New Roman"/>
          <w:b/>
          <w:bCs/>
          <w:color w:val="002060"/>
          <w:sz w:val="24"/>
          <w:szCs w:val="24"/>
        </w:rPr>
        <w:t>13</w:t>
      </w:r>
    </w:p>
    <w:p w14:paraId="274CD73C" w14:textId="77777777" w:rsidR="007B0BE5" w:rsidRDefault="007B0BE5" w:rsidP="007B0BE5">
      <w:pPr>
        <w:pStyle w:val="Paragrafoelenco"/>
        <w:numPr>
          <w:ilvl w:val="0"/>
          <w:numId w:val="19"/>
        </w:numPr>
        <w:autoSpaceDE w:val="0"/>
        <w:autoSpaceDN w:val="0"/>
        <w:adjustRightInd w:val="0"/>
        <w:spacing w:before="240" w:line="240" w:lineRule="auto"/>
        <w:ind w:left="851" w:hanging="425"/>
        <w:jc w:val="both"/>
        <w:rPr>
          <w:rFonts w:ascii="Times New Roman" w:hAnsi="Times New Roman" w:cs="Times New Roman"/>
          <w:b/>
          <w:bCs/>
          <w:color w:val="002060"/>
          <w:sz w:val="24"/>
          <w:szCs w:val="24"/>
        </w:rPr>
      </w:pPr>
      <w:r w:rsidRPr="00454E0B">
        <w:rPr>
          <w:rFonts w:ascii="Times New Roman" w:hAnsi="Times New Roman" w:cs="Times New Roman"/>
          <w:b/>
          <w:bCs/>
          <w:color w:val="002060"/>
          <w:sz w:val="24"/>
          <w:szCs w:val="24"/>
        </w:rPr>
        <w:t xml:space="preserve">Sistema </w:t>
      </w:r>
      <w:r w:rsidRPr="004D410F">
        <w:rPr>
          <w:rFonts w:ascii="Times New Roman" w:hAnsi="Times New Roman" w:cs="Times New Roman"/>
          <w:b/>
          <w:color w:val="002060"/>
          <w:sz w:val="24"/>
          <w:szCs w:val="24"/>
        </w:rPr>
        <w:t>organizzativo</w:t>
      </w:r>
      <w:r w:rsidRPr="00454E0B">
        <w:rPr>
          <w:rFonts w:ascii="Times New Roman" w:hAnsi="Times New Roman" w:cs="Times New Roman"/>
          <w:b/>
          <w:bCs/>
          <w:color w:val="002060"/>
          <w:sz w:val="24"/>
          <w:szCs w:val="24"/>
        </w:rPr>
        <w:t xml:space="preserve"> e autorizzativo</w:t>
      </w:r>
      <w:r w:rsidR="00714113">
        <w:rPr>
          <w:rFonts w:ascii="Times New Roman" w:hAnsi="Times New Roman" w:cs="Times New Roman"/>
          <w:b/>
          <w:bCs/>
          <w:color w:val="002060"/>
          <w:sz w:val="24"/>
          <w:szCs w:val="24"/>
        </w:rPr>
        <w:tab/>
      </w:r>
      <w:r w:rsidR="00714113">
        <w:rPr>
          <w:rFonts w:ascii="Times New Roman" w:hAnsi="Times New Roman" w:cs="Times New Roman"/>
          <w:b/>
          <w:bCs/>
          <w:color w:val="002060"/>
          <w:sz w:val="24"/>
          <w:szCs w:val="24"/>
        </w:rPr>
        <w:tab/>
      </w:r>
      <w:r w:rsidR="00714113">
        <w:rPr>
          <w:rFonts w:ascii="Times New Roman" w:hAnsi="Times New Roman" w:cs="Times New Roman"/>
          <w:b/>
          <w:bCs/>
          <w:color w:val="002060"/>
          <w:sz w:val="24"/>
          <w:szCs w:val="24"/>
        </w:rPr>
        <w:tab/>
      </w:r>
      <w:r w:rsidR="00714113">
        <w:rPr>
          <w:rFonts w:ascii="Times New Roman" w:hAnsi="Times New Roman" w:cs="Times New Roman"/>
          <w:b/>
          <w:bCs/>
          <w:color w:val="002060"/>
          <w:sz w:val="24"/>
          <w:szCs w:val="24"/>
        </w:rPr>
        <w:tab/>
      </w:r>
      <w:r w:rsidR="00714113">
        <w:rPr>
          <w:rFonts w:ascii="Times New Roman" w:hAnsi="Times New Roman" w:cs="Times New Roman"/>
          <w:b/>
          <w:bCs/>
          <w:color w:val="002060"/>
          <w:sz w:val="24"/>
          <w:szCs w:val="24"/>
        </w:rPr>
        <w:tab/>
      </w:r>
      <w:r w:rsidR="00714113">
        <w:rPr>
          <w:rFonts w:ascii="Times New Roman" w:hAnsi="Times New Roman" w:cs="Times New Roman"/>
          <w:b/>
          <w:bCs/>
          <w:color w:val="002060"/>
          <w:sz w:val="24"/>
          <w:szCs w:val="24"/>
        </w:rPr>
        <w:tab/>
        <w:t xml:space="preserve">    “   </w:t>
      </w:r>
      <w:r w:rsidR="00C51E69">
        <w:rPr>
          <w:rFonts w:ascii="Times New Roman" w:hAnsi="Times New Roman" w:cs="Times New Roman"/>
          <w:b/>
          <w:bCs/>
          <w:color w:val="002060"/>
          <w:sz w:val="24"/>
          <w:szCs w:val="24"/>
        </w:rPr>
        <w:t>14</w:t>
      </w:r>
    </w:p>
    <w:p w14:paraId="49E9E812" w14:textId="77777777" w:rsidR="007B0BE5" w:rsidRPr="00454E0B" w:rsidRDefault="007B0BE5" w:rsidP="007B0BE5">
      <w:pPr>
        <w:pStyle w:val="Paragrafoelenco"/>
        <w:numPr>
          <w:ilvl w:val="0"/>
          <w:numId w:val="19"/>
        </w:numPr>
        <w:autoSpaceDE w:val="0"/>
        <w:autoSpaceDN w:val="0"/>
        <w:adjustRightInd w:val="0"/>
        <w:spacing w:before="240" w:line="240" w:lineRule="auto"/>
        <w:ind w:left="851" w:hanging="425"/>
        <w:jc w:val="both"/>
        <w:rPr>
          <w:rFonts w:ascii="Times New Roman" w:hAnsi="Times New Roman" w:cs="Times New Roman"/>
          <w:b/>
          <w:bCs/>
          <w:color w:val="002060"/>
          <w:sz w:val="24"/>
          <w:szCs w:val="24"/>
        </w:rPr>
      </w:pPr>
      <w:r w:rsidRPr="004860F6">
        <w:rPr>
          <w:rFonts w:ascii="Times New Roman" w:hAnsi="Times New Roman" w:cs="Times New Roman"/>
          <w:b/>
          <w:color w:val="002060"/>
          <w:sz w:val="24"/>
          <w:szCs w:val="24"/>
        </w:rPr>
        <w:t>Conferimento</w:t>
      </w:r>
      <w:r w:rsidRPr="00454E0B">
        <w:rPr>
          <w:rFonts w:ascii="Times New Roman" w:hAnsi="Times New Roman" w:cs="Times New Roman"/>
          <w:b/>
          <w:bCs/>
          <w:color w:val="002060"/>
          <w:sz w:val="24"/>
          <w:szCs w:val="24"/>
        </w:rPr>
        <w:t xml:space="preserve"> di deleghe e procure</w:t>
      </w:r>
      <w:r w:rsidR="00714113">
        <w:rPr>
          <w:rFonts w:ascii="Times New Roman" w:hAnsi="Times New Roman" w:cs="Times New Roman"/>
          <w:b/>
          <w:bCs/>
          <w:color w:val="002060"/>
          <w:sz w:val="24"/>
          <w:szCs w:val="24"/>
        </w:rPr>
        <w:tab/>
      </w:r>
      <w:r w:rsidR="00714113">
        <w:rPr>
          <w:rFonts w:ascii="Times New Roman" w:hAnsi="Times New Roman" w:cs="Times New Roman"/>
          <w:b/>
          <w:bCs/>
          <w:color w:val="002060"/>
          <w:sz w:val="24"/>
          <w:szCs w:val="24"/>
        </w:rPr>
        <w:tab/>
      </w:r>
      <w:r w:rsidR="00714113">
        <w:rPr>
          <w:rFonts w:ascii="Times New Roman" w:hAnsi="Times New Roman" w:cs="Times New Roman"/>
          <w:b/>
          <w:bCs/>
          <w:color w:val="002060"/>
          <w:sz w:val="24"/>
          <w:szCs w:val="24"/>
        </w:rPr>
        <w:tab/>
      </w:r>
      <w:r w:rsidR="00714113">
        <w:rPr>
          <w:rFonts w:ascii="Times New Roman" w:hAnsi="Times New Roman" w:cs="Times New Roman"/>
          <w:b/>
          <w:bCs/>
          <w:color w:val="002060"/>
          <w:sz w:val="24"/>
          <w:szCs w:val="24"/>
        </w:rPr>
        <w:tab/>
      </w:r>
      <w:r w:rsidR="00714113">
        <w:rPr>
          <w:rFonts w:ascii="Times New Roman" w:hAnsi="Times New Roman" w:cs="Times New Roman"/>
          <w:b/>
          <w:bCs/>
          <w:color w:val="002060"/>
          <w:sz w:val="24"/>
          <w:szCs w:val="24"/>
        </w:rPr>
        <w:tab/>
      </w:r>
      <w:r w:rsidR="00714113">
        <w:rPr>
          <w:rFonts w:ascii="Times New Roman" w:hAnsi="Times New Roman" w:cs="Times New Roman"/>
          <w:b/>
          <w:bCs/>
          <w:color w:val="002060"/>
          <w:sz w:val="24"/>
          <w:szCs w:val="24"/>
        </w:rPr>
        <w:tab/>
        <w:t xml:space="preserve">    “   </w:t>
      </w:r>
      <w:r w:rsidR="00C51E69">
        <w:rPr>
          <w:rFonts w:ascii="Times New Roman" w:hAnsi="Times New Roman" w:cs="Times New Roman"/>
          <w:b/>
          <w:bCs/>
          <w:color w:val="002060"/>
          <w:sz w:val="24"/>
          <w:szCs w:val="24"/>
        </w:rPr>
        <w:t>15</w:t>
      </w:r>
    </w:p>
    <w:p w14:paraId="2D78DB20" w14:textId="77777777" w:rsidR="007B0BE5" w:rsidRPr="00454E0B" w:rsidRDefault="007B0BE5" w:rsidP="007B0BE5">
      <w:pPr>
        <w:pStyle w:val="Paragrafoelenco"/>
        <w:numPr>
          <w:ilvl w:val="0"/>
          <w:numId w:val="19"/>
        </w:numPr>
        <w:autoSpaceDE w:val="0"/>
        <w:autoSpaceDN w:val="0"/>
        <w:adjustRightInd w:val="0"/>
        <w:spacing w:before="240" w:line="240" w:lineRule="auto"/>
        <w:ind w:left="851" w:hanging="425"/>
        <w:jc w:val="both"/>
        <w:rPr>
          <w:rFonts w:ascii="Times New Roman" w:hAnsi="Times New Roman" w:cs="Times New Roman"/>
          <w:b/>
          <w:bCs/>
          <w:color w:val="002060"/>
          <w:sz w:val="24"/>
          <w:szCs w:val="24"/>
        </w:rPr>
      </w:pPr>
      <w:r w:rsidRPr="00454E0B">
        <w:rPr>
          <w:rFonts w:ascii="Times New Roman" w:hAnsi="Times New Roman" w:cs="Times New Roman"/>
          <w:b/>
          <w:bCs/>
          <w:color w:val="002060"/>
          <w:sz w:val="24"/>
          <w:szCs w:val="24"/>
        </w:rPr>
        <w:t xml:space="preserve">Sistema </w:t>
      </w:r>
      <w:r w:rsidRPr="004860F6">
        <w:rPr>
          <w:rFonts w:ascii="Times New Roman" w:hAnsi="Times New Roman" w:cs="Times New Roman"/>
          <w:b/>
          <w:color w:val="002060"/>
          <w:sz w:val="24"/>
          <w:szCs w:val="24"/>
        </w:rPr>
        <w:t>di</w:t>
      </w:r>
      <w:r w:rsidRPr="00454E0B">
        <w:rPr>
          <w:rFonts w:ascii="Times New Roman" w:hAnsi="Times New Roman" w:cs="Times New Roman"/>
          <w:b/>
          <w:bCs/>
          <w:color w:val="002060"/>
          <w:sz w:val="24"/>
          <w:szCs w:val="24"/>
        </w:rPr>
        <w:t xml:space="preserve"> controllo di gestione e i flussi finanziari</w:t>
      </w:r>
      <w:r w:rsidR="00714113">
        <w:rPr>
          <w:rFonts w:ascii="Times New Roman" w:hAnsi="Times New Roman" w:cs="Times New Roman"/>
          <w:b/>
          <w:bCs/>
          <w:color w:val="002060"/>
          <w:sz w:val="24"/>
          <w:szCs w:val="24"/>
        </w:rPr>
        <w:tab/>
      </w:r>
      <w:r w:rsidR="00714113">
        <w:rPr>
          <w:rFonts w:ascii="Times New Roman" w:hAnsi="Times New Roman" w:cs="Times New Roman"/>
          <w:b/>
          <w:bCs/>
          <w:color w:val="002060"/>
          <w:sz w:val="24"/>
          <w:szCs w:val="24"/>
        </w:rPr>
        <w:tab/>
      </w:r>
      <w:r w:rsidR="00714113">
        <w:rPr>
          <w:rFonts w:ascii="Times New Roman" w:hAnsi="Times New Roman" w:cs="Times New Roman"/>
          <w:b/>
          <w:bCs/>
          <w:color w:val="002060"/>
          <w:sz w:val="24"/>
          <w:szCs w:val="24"/>
        </w:rPr>
        <w:tab/>
      </w:r>
      <w:r w:rsidR="00714113">
        <w:rPr>
          <w:rFonts w:ascii="Times New Roman" w:hAnsi="Times New Roman" w:cs="Times New Roman"/>
          <w:b/>
          <w:bCs/>
          <w:color w:val="002060"/>
          <w:sz w:val="24"/>
          <w:szCs w:val="24"/>
        </w:rPr>
        <w:tab/>
        <w:t xml:space="preserve">    “   </w:t>
      </w:r>
      <w:r w:rsidR="00C51E69">
        <w:rPr>
          <w:rFonts w:ascii="Times New Roman" w:hAnsi="Times New Roman" w:cs="Times New Roman"/>
          <w:b/>
          <w:bCs/>
          <w:color w:val="002060"/>
          <w:sz w:val="24"/>
          <w:szCs w:val="24"/>
        </w:rPr>
        <w:t>15</w:t>
      </w:r>
    </w:p>
    <w:p w14:paraId="107B1346" w14:textId="77777777" w:rsidR="007B0BE5" w:rsidRPr="008A34A3" w:rsidRDefault="007B0BE5" w:rsidP="007B0BE5">
      <w:pPr>
        <w:pStyle w:val="Paragrafoelenco"/>
        <w:numPr>
          <w:ilvl w:val="1"/>
          <w:numId w:val="4"/>
        </w:numPr>
        <w:autoSpaceDE w:val="0"/>
        <w:autoSpaceDN w:val="0"/>
        <w:adjustRightInd w:val="0"/>
        <w:spacing w:before="240"/>
        <w:ind w:left="851" w:hanging="426"/>
        <w:jc w:val="both"/>
        <w:rPr>
          <w:rFonts w:ascii="Times New Roman" w:hAnsi="Times New Roman" w:cs="Times New Roman"/>
          <w:b/>
          <w:color w:val="002060"/>
          <w:sz w:val="24"/>
          <w:szCs w:val="24"/>
        </w:rPr>
      </w:pPr>
      <w:r w:rsidRPr="008A34A3">
        <w:rPr>
          <w:rFonts w:ascii="Times New Roman" w:hAnsi="Times New Roman" w:cs="Times New Roman"/>
          <w:b/>
          <w:color w:val="002060"/>
          <w:sz w:val="24"/>
          <w:szCs w:val="24"/>
        </w:rPr>
        <w:t>CODICE ETICO</w:t>
      </w:r>
      <w:r w:rsidR="00714113">
        <w:rPr>
          <w:rFonts w:ascii="Times New Roman" w:hAnsi="Times New Roman" w:cs="Times New Roman"/>
          <w:b/>
          <w:color w:val="002060"/>
          <w:sz w:val="24"/>
          <w:szCs w:val="24"/>
        </w:rPr>
        <w:tab/>
      </w:r>
      <w:r w:rsidR="00714113">
        <w:rPr>
          <w:rFonts w:ascii="Times New Roman" w:hAnsi="Times New Roman" w:cs="Times New Roman"/>
          <w:b/>
          <w:color w:val="002060"/>
          <w:sz w:val="24"/>
          <w:szCs w:val="24"/>
        </w:rPr>
        <w:tab/>
      </w:r>
      <w:r w:rsidR="00714113">
        <w:rPr>
          <w:rFonts w:ascii="Times New Roman" w:hAnsi="Times New Roman" w:cs="Times New Roman"/>
          <w:b/>
          <w:color w:val="002060"/>
          <w:sz w:val="24"/>
          <w:szCs w:val="24"/>
        </w:rPr>
        <w:tab/>
      </w:r>
      <w:r w:rsidR="00714113">
        <w:rPr>
          <w:rFonts w:ascii="Times New Roman" w:hAnsi="Times New Roman" w:cs="Times New Roman"/>
          <w:b/>
          <w:color w:val="002060"/>
          <w:sz w:val="24"/>
          <w:szCs w:val="24"/>
        </w:rPr>
        <w:tab/>
      </w:r>
      <w:r w:rsidR="00714113">
        <w:rPr>
          <w:rFonts w:ascii="Times New Roman" w:hAnsi="Times New Roman" w:cs="Times New Roman"/>
          <w:b/>
          <w:color w:val="002060"/>
          <w:sz w:val="24"/>
          <w:szCs w:val="24"/>
        </w:rPr>
        <w:tab/>
      </w:r>
      <w:r w:rsidR="00714113">
        <w:rPr>
          <w:rFonts w:ascii="Times New Roman" w:hAnsi="Times New Roman" w:cs="Times New Roman"/>
          <w:b/>
          <w:color w:val="002060"/>
          <w:sz w:val="24"/>
          <w:szCs w:val="24"/>
        </w:rPr>
        <w:tab/>
      </w:r>
      <w:r w:rsidR="00714113">
        <w:rPr>
          <w:rFonts w:ascii="Times New Roman" w:hAnsi="Times New Roman" w:cs="Times New Roman"/>
          <w:b/>
          <w:color w:val="002060"/>
          <w:sz w:val="24"/>
          <w:szCs w:val="24"/>
        </w:rPr>
        <w:tab/>
      </w:r>
      <w:r w:rsidR="00714113">
        <w:rPr>
          <w:rFonts w:ascii="Times New Roman" w:hAnsi="Times New Roman" w:cs="Times New Roman"/>
          <w:b/>
          <w:color w:val="002060"/>
          <w:sz w:val="24"/>
          <w:szCs w:val="24"/>
        </w:rPr>
        <w:tab/>
      </w:r>
      <w:r w:rsidR="00714113">
        <w:rPr>
          <w:rFonts w:ascii="Times New Roman" w:hAnsi="Times New Roman" w:cs="Times New Roman"/>
          <w:b/>
          <w:color w:val="002060"/>
          <w:sz w:val="24"/>
          <w:szCs w:val="24"/>
        </w:rPr>
        <w:tab/>
      </w:r>
      <w:r w:rsidR="00714113">
        <w:rPr>
          <w:rFonts w:ascii="Times New Roman" w:hAnsi="Times New Roman" w:cs="Times New Roman"/>
          <w:b/>
          <w:bCs/>
          <w:color w:val="002060"/>
          <w:sz w:val="24"/>
          <w:szCs w:val="24"/>
        </w:rPr>
        <w:t xml:space="preserve">    “   </w:t>
      </w:r>
      <w:r w:rsidR="00C51E69">
        <w:rPr>
          <w:rFonts w:ascii="Times New Roman" w:hAnsi="Times New Roman" w:cs="Times New Roman"/>
          <w:b/>
          <w:bCs/>
          <w:color w:val="002060"/>
          <w:sz w:val="24"/>
          <w:szCs w:val="24"/>
        </w:rPr>
        <w:t>16</w:t>
      </w:r>
    </w:p>
    <w:p w14:paraId="5C9F2431" w14:textId="77777777" w:rsidR="007B0BE5" w:rsidRPr="008A34A3" w:rsidRDefault="007B0BE5" w:rsidP="007B0BE5">
      <w:pPr>
        <w:pStyle w:val="Paragrafoelenco"/>
        <w:numPr>
          <w:ilvl w:val="1"/>
          <w:numId w:val="4"/>
        </w:numPr>
        <w:autoSpaceDE w:val="0"/>
        <w:autoSpaceDN w:val="0"/>
        <w:adjustRightInd w:val="0"/>
        <w:spacing w:before="240"/>
        <w:ind w:left="851" w:hanging="426"/>
        <w:jc w:val="both"/>
        <w:rPr>
          <w:rFonts w:ascii="Times New Roman" w:hAnsi="Times New Roman" w:cs="Times New Roman"/>
          <w:b/>
          <w:color w:val="002060"/>
          <w:sz w:val="24"/>
          <w:szCs w:val="24"/>
        </w:rPr>
      </w:pPr>
      <w:r w:rsidRPr="008A34A3">
        <w:rPr>
          <w:rFonts w:ascii="Times New Roman" w:hAnsi="Times New Roman" w:cs="Times New Roman"/>
          <w:b/>
          <w:color w:val="002060"/>
          <w:sz w:val="24"/>
          <w:szCs w:val="24"/>
        </w:rPr>
        <w:t>SISTEMA DISCIPLINARE</w:t>
      </w:r>
      <w:r w:rsidR="00714113">
        <w:rPr>
          <w:rFonts w:ascii="Times New Roman" w:hAnsi="Times New Roman" w:cs="Times New Roman"/>
          <w:b/>
          <w:color w:val="002060"/>
          <w:sz w:val="24"/>
          <w:szCs w:val="24"/>
        </w:rPr>
        <w:tab/>
      </w:r>
      <w:r w:rsidR="00714113">
        <w:rPr>
          <w:rFonts w:ascii="Times New Roman" w:hAnsi="Times New Roman" w:cs="Times New Roman"/>
          <w:b/>
          <w:color w:val="002060"/>
          <w:sz w:val="24"/>
          <w:szCs w:val="24"/>
        </w:rPr>
        <w:tab/>
      </w:r>
      <w:r w:rsidR="00714113">
        <w:rPr>
          <w:rFonts w:ascii="Times New Roman" w:hAnsi="Times New Roman" w:cs="Times New Roman"/>
          <w:b/>
          <w:color w:val="002060"/>
          <w:sz w:val="24"/>
          <w:szCs w:val="24"/>
        </w:rPr>
        <w:tab/>
      </w:r>
      <w:r w:rsidR="00714113">
        <w:rPr>
          <w:rFonts w:ascii="Times New Roman" w:hAnsi="Times New Roman" w:cs="Times New Roman"/>
          <w:b/>
          <w:color w:val="002060"/>
          <w:sz w:val="24"/>
          <w:szCs w:val="24"/>
        </w:rPr>
        <w:tab/>
      </w:r>
      <w:r w:rsidR="00714113">
        <w:rPr>
          <w:rFonts w:ascii="Times New Roman" w:hAnsi="Times New Roman" w:cs="Times New Roman"/>
          <w:b/>
          <w:color w:val="002060"/>
          <w:sz w:val="24"/>
          <w:szCs w:val="24"/>
        </w:rPr>
        <w:tab/>
      </w:r>
      <w:r w:rsidR="00714113">
        <w:rPr>
          <w:rFonts w:ascii="Times New Roman" w:hAnsi="Times New Roman" w:cs="Times New Roman"/>
          <w:b/>
          <w:color w:val="002060"/>
          <w:sz w:val="24"/>
          <w:szCs w:val="24"/>
        </w:rPr>
        <w:tab/>
      </w:r>
      <w:r w:rsidR="00714113">
        <w:rPr>
          <w:rFonts w:ascii="Times New Roman" w:hAnsi="Times New Roman" w:cs="Times New Roman"/>
          <w:b/>
          <w:color w:val="002060"/>
          <w:sz w:val="24"/>
          <w:szCs w:val="24"/>
        </w:rPr>
        <w:tab/>
      </w:r>
      <w:r w:rsidR="00714113">
        <w:rPr>
          <w:rFonts w:ascii="Times New Roman" w:hAnsi="Times New Roman" w:cs="Times New Roman"/>
          <w:b/>
          <w:bCs/>
          <w:color w:val="002060"/>
          <w:sz w:val="24"/>
          <w:szCs w:val="24"/>
        </w:rPr>
        <w:t xml:space="preserve">    “   </w:t>
      </w:r>
      <w:r w:rsidR="00C51E69">
        <w:rPr>
          <w:rFonts w:ascii="Times New Roman" w:hAnsi="Times New Roman" w:cs="Times New Roman"/>
          <w:b/>
          <w:bCs/>
          <w:color w:val="002060"/>
          <w:sz w:val="24"/>
          <w:szCs w:val="24"/>
        </w:rPr>
        <w:t>16</w:t>
      </w:r>
    </w:p>
    <w:p w14:paraId="603C5BBE" w14:textId="77777777" w:rsidR="007B0BE5" w:rsidRDefault="007B0BE5" w:rsidP="007B0BE5">
      <w:pPr>
        <w:pStyle w:val="Paragrafoelenco"/>
        <w:numPr>
          <w:ilvl w:val="1"/>
          <w:numId w:val="4"/>
        </w:numPr>
        <w:autoSpaceDE w:val="0"/>
        <w:autoSpaceDN w:val="0"/>
        <w:adjustRightInd w:val="0"/>
        <w:spacing w:before="240"/>
        <w:ind w:left="851" w:hanging="426"/>
        <w:jc w:val="both"/>
        <w:rPr>
          <w:rFonts w:ascii="Times New Roman" w:hAnsi="Times New Roman" w:cs="Times New Roman"/>
          <w:b/>
          <w:color w:val="002060"/>
          <w:sz w:val="24"/>
          <w:szCs w:val="24"/>
        </w:rPr>
      </w:pPr>
      <w:r>
        <w:rPr>
          <w:rFonts w:ascii="Times New Roman" w:hAnsi="Times New Roman" w:cs="Times New Roman"/>
          <w:b/>
          <w:color w:val="002060"/>
          <w:sz w:val="24"/>
          <w:szCs w:val="24"/>
        </w:rPr>
        <w:t>RISORSE UMANE</w:t>
      </w:r>
      <w:r w:rsidR="00714113">
        <w:rPr>
          <w:rFonts w:ascii="Times New Roman" w:hAnsi="Times New Roman" w:cs="Times New Roman"/>
          <w:b/>
          <w:color w:val="002060"/>
          <w:sz w:val="24"/>
          <w:szCs w:val="24"/>
        </w:rPr>
        <w:tab/>
      </w:r>
      <w:r w:rsidR="00714113">
        <w:rPr>
          <w:rFonts w:ascii="Times New Roman" w:hAnsi="Times New Roman" w:cs="Times New Roman"/>
          <w:b/>
          <w:color w:val="002060"/>
          <w:sz w:val="24"/>
          <w:szCs w:val="24"/>
        </w:rPr>
        <w:tab/>
      </w:r>
      <w:r w:rsidR="00714113">
        <w:rPr>
          <w:rFonts w:ascii="Times New Roman" w:hAnsi="Times New Roman" w:cs="Times New Roman"/>
          <w:b/>
          <w:color w:val="002060"/>
          <w:sz w:val="24"/>
          <w:szCs w:val="24"/>
        </w:rPr>
        <w:tab/>
      </w:r>
      <w:r w:rsidR="00714113">
        <w:rPr>
          <w:rFonts w:ascii="Times New Roman" w:hAnsi="Times New Roman" w:cs="Times New Roman"/>
          <w:b/>
          <w:color w:val="002060"/>
          <w:sz w:val="24"/>
          <w:szCs w:val="24"/>
        </w:rPr>
        <w:tab/>
      </w:r>
      <w:r w:rsidR="00714113">
        <w:rPr>
          <w:rFonts w:ascii="Times New Roman" w:hAnsi="Times New Roman" w:cs="Times New Roman"/>
          <w:b/>
          <w:color w:val="002060"/>
          <w:sz w:val="24"/>
          <w:szCs w:val="24"/>
        </w:rPr>
        <w:tab/>
      </w:r>
      <w:r w:rsidR="00714113">
        <w:rPr>
          <w:rFonts w:ascii="Times New Roman" w:hAnsi="Times New Roman" w:cs="Times New Roman"/>
          <w:b/>
          <w:color w:val="002060"/>
          <w:sz w:val="24"/>
          <w:szCs w:val="24"/>
        </w:rPr>
        <w:tab/>
      </w:r>
      <w:r w:rsidR="00714113">
        <w:rPr>
          <w:rFonts w:ascii="Times New Roman" w:hAnsi="Times New Roman" w:cs="Times New Roman"/>
          <w:b/>
          <w:color w:val="002060"/>
          <w:sz w:val="24"/>
          <w:szCs w:val="24"/>
        </w:rPr>
        <w:tab/>
      </w:r>
      <w:r w:rsidR="00714113">
        <w:rPr>
          <w:rFonts w:ascii="Times New Roman" w:hAnsi="Times New Roman" w:cs="Times New Roman"/>
          <w:b/>
          <w:color w:val="002060"/>
          <w:sz w:val="24"/>
          <w:szCs w:val="24"/>
        </w:rPr>
        <w:tab/>
      </w:r>
      <w:r w:rsidR="00714113">
        <w:rPr>
          <w:rFonts w:ascii="Times New Roman" w:hAnsi="Times New Roman" w:cs="Times New Roman"/>
          <w:b/>
          <w:bCs/>
          <w:color w:val="002060"/>
          <w:sz w:val="24"/>
          <w:szCs w:val="24"/>
        </w:rPr>
        <w:t xml:space="preserve">    “   </w:t>
      </w:r>
      <w:r w:rsidR="000E2B9B">
        <w:rPr>
          <w:rFonts w:ascii="Times New Roman" w:hAnsi="Times New Roman" w:cs="Times New Roman"/>
          <w:b/>
          <w:bCs/>
          <w:color w:val="002060"/>
          <w:sz w:val="24"/>
          <w:szCs w:val="24"/>
        </w:rPr>
        <w:t>17</w:t>
      </w:r>
    </w:p>
    <w:p w14:paraId="0698701A" w14:textId="77777777" w:rsidR="00714113" w:rsidRDefault="007B0BE5" w:rsidP="007B0BE5">
      <w:pPr>
        <w:pStyle w:val="Paragrafoelenco"/>
        <w:numPr>
          <w:ilvl w:val="0"/>
          <w:numId w:val="27"/>
        </w:numPr>
        <w:autoSpaceDE w:val="0"/>
        <w:autoSpaceDN w:val="0"/>
        <w:adjustRightInd w:val="0"/>
        <w:spacing w:before="240" w:line="240" w:lineRule="auto"/>
        <w:ind w:left="851" w:hanging="425"/>
        <w:jc w:val="both"/>
        <w:rPr>
          <w:rFonts w:ascii="Times New Roman" w:hAnsi="Times New Roman" w:cs="Times New Roman"/>
          <w:b/>
          <w:bCs/>
          <w:color w:val="002060"/>
          <w:sz w:val="24"/>
          <w:szCs w:val="24"/>
        </w:rPr>
      </w:pPr>
      <w:r w:rsidRPr="00F17EC5">
        <w:rPr>
          <w:rFonts w:ascii="Times New Roman" w:hAnsi="Times New Roman" w:cs="Times New Roman"/>
          <w:b/>
          <w:bCs/>
          <w:color w:val="002060"/>
          <w:sz w:val="24"/>
          <w:szCs w:val="24"/>
        </w:rPr>
        <w:t xml:space="preserve">Dirigenti, Dipendenti, Organi sociali:  piano di formazione e di </w:t>
      </w:r>
    </w:p>
    <w:p w14:paraId="21115463" w14:textId="77777777" w:rsidR="007B0BE5" w:rsidRPr="00F17EC5" w:rsidRDefault="007B0BE5" w:rsidP="00714113">
      <w:pPr>
        <w:pStyle w:val="Paragrafoelenco"/>
        <w:autoSpaceDE w:val="0"/>
        <w:autoSpaceDN w:val="0"/>
        <w:adjustRightInd w:val="0"/>
        <w:spacing w:before="240" w:line="240" w:lineRule="auto"/>
        <w:ind w:left="851"/>
        <w:jc w:val="both"/>
        <w:rPr>
          <w:rFonts w:ascii="Times New Roman" w:hAnsi="Times New Roman" w:cs="Times New Roman"/>
          <w:b/>
          <w:bCs/>
          <w:color w:val="002060"/>
          <w:sz w:val="24"/>
          <w:szCs w:val="24"/>
        </w:rPr>
      </w:pPr>
      <w:r w:rsidRPr="00F17EC5">
        <w:rPr>
          <w:rFonts w:ascii="Times New Roman" w:hAnsi="Times New Roman" w:cs="Times New Roman"/>
          <w:b/>
          <w:bCs/>
          <w:color w:val="002060"/>
          <w:sz w:val="24"/>
          <w:szCs w:val="24"/>
        </w:rPr>
        <w:t xml:space="preserve">comunicazione </w:t>
      </w:r>
      <w:r w:rsidR="00714113">
        <w:rPr>
          <w:rFonts w:ascii="Times New Roman" w:hAnsi="Times New Roman" w:cs="Times New Roman"/>
          <w:b/>
          <w:bCs/>
          <w:color w:val="002060"/>
          <w:sz w:val="24"/>
          <w:szCs w:val="24"/>
        </w:rPr>
        <w:tab/>
      </w:r>
      <w:r w:rsidR="00714113">
        <w:rPr>
          <w:rFonts w:ascii="Times New Roman" w:hAnsi="Times New Roman" w:cs="Times New Roman"/>
          <w:b/>
          <w:bCs/>
          <w:color w:val="002060"/>
          <w:sz w:val="24"/>
          <w:szCs w:val="24"/>
        </w:rPr>
        <w:tab/>
      </w:r>
      <w:r w:rsidR="00714113">
        <w:rPr>
          <w:rFonts w:ascii="Times New Roman" w:hAnsi="Times New Roman" w:cs="Times New Roman"/>
          <w:b/>
          <w:bCs/>
          <w:color w:val="002060"/>
          <w:sz w:val="24"/>
          <w:szCs w:val="24"/>
        </w:rPr>
        <w:tab/>
      </w:r>
      <w:r w:rsidR="00714113">
        <w:rPr>
          <w:rFonts w:ascii="Times New Roman" w:hAnsi="Times New Roman" w:cs="Times New Roman"/>
          <w:b/>
          <w:bCs/>
          <w:color w:val="002060"/>
          <w:sz w:val="24"/>
          <w:szCs w:val="24"/>
        </w:rPr>
        <w:tab/>
      </w:r>
      <w:r w:rsidR="00714113">
        <w:rPr>
          <w:rFonts w:ascii="Times New Roman" w:hAnsi="Times New Roman" w:cs="Times New Roman"/>
          <w:b/>
          <w:bCs/>
          <w:color w:val="002060"/>
          <w:sz w:val="24"/>
          <w:szCs w:val="24"/>
        </w:rPr>
        <w:tab/>
      </w:r>
      <w:r w:rsidR="00714113">
        <w:rPr>
          <w:rFonts w:ascii="Times New Roman" w:hAnsi="Times New Roman" w:cs="Times New Roman"/>
          <w:b/>
          <w:bCs/>
          <w:color w:val="002060"/>
          <w:sz w:val="24"/>
          <w:szCs w:val="24"/>
        </w:rPr>
        <w:tab/>
      </w:r>
      <w:r w:rsidR="00714113">
        <w:rPr>
          <w:rFonts w:ascii="Times New Roman" w:hAnsi="Times New Roman" w:cs="Times New Roman"/>
          <w:b/>
          <w:bCs/>
          <w:color w:val="002060"/>
          <w:sz w:val="24"/>
          <w:szCs w:val="24"/>
        </w:rPr>
        <w:tab/>
      </w:r>
      <w:r w:rsidR="00714113">
        <w:rPr>
          <w:rFonts w:ascii="Times New Roman" w:hAnsi="Times New Roman" w:cs="Times New Roman"/>
          <w:b/>
          <w:bCs/>
          <w:color w:val="002060"/>
          <w:sz w:val="24"/>
          <w:szCs w:val="24"/>
        </w:rPr>
        <w:tab/>
      </w:r>
      <w:r w:rsidR="00714113">
        <w:rPr>
          <w:rFonts w:ascii="Times New Roman" w:hAnsi="Times New Roman" w:cs="Times New Roman"/>
          <w:b/>
          <w:bCs/>
          <w:color w:val="002060"/>
          <w:sz w:val="24"/>
          <w:szCs w:val="24"/>
        </w:rPr>
        <w:tab/>
        <w:t xml:space="preserve">    “   </w:t>
      </w:r>
      <w:r w:rsidR="000E2B9B">
        <w:rPr>
          <w:rFonts w:ascii="Times New Roman" w:hAnsi="Times New Roman" w:cs="Times New Roman"/>
          <w:b/>
          <w:bCs/>
          <w:color w:val="002060"/>
          <w:sz w:val="24"/>
          <w:szCs w:val="24"/>
        </w:rPr>
        <w:t>17</w:t>
      </w:r>
    </w:p>
    <w:p w14:paraId="30DF239F" w14:textId="77777777" w:rsidR="007B0BE5" w:rsidRPr="00F17EC5" w:rsidRDefault="007B0BE5" w:rsidP="007B0BE5">
      <w:pPr>
        <w:pStyle w:val="Paragrafoelenco"/>
        <w:numPr>
          <w:ilvl w:val="0"/>
          <w:numId w:val="27"/>
        </w:numPr>
        <w:autoSpaceDE w:val="0"/>
        <w:autoSpaceDN w:val="0"/>
        <w:adjustRightInd w:val="0"/>
        <w:spacing w:before="240" w:line="240" w:lineRule="auto"/>
        <w:ind w:left="851" w:hanging="425"/>
        <w:jc w:val="both"/>
        <w:rPr>
          <w:rFonts w:ascii="Times New Roman" w:hAnsi="Times New Roman" w:cs="Times New Roman"/>
          <w:b/>
          <w:bCs/>
          <w:color w:val="002060"/>
          <w:sz w:val="24"/>
          <w:szCs w:val="24"/>
        </w:rPr>
      </w:pPr>
      <w:r w:rsidRPr="00F17EC5">
        <w:rPr>
          <w:rFonts w:ascii="Times New Roman" w:hAnsi="Times New Roman" w:cs="Times New Roman"/>
          <w:b/>
          <w:bCs/>
          <w:color w:val="002060"/>
          <w:sz w:val="24"/>
          <w:szCs w:val="24"/>
        </w:rPr>
        <w:t xml:space="preserve">Consulenti e Partner </w:t>
      </w:r>
      <w:r w:rsidR="00714113">
        <w:rPr>
          <w:rFonts w:ascii="Times New Roman" w:hAnsi="Times New Roman" w:cs="Times New Roman"/>
          <w:b/>
          <w:bCs/>
          <w:color w:val="002060"/>
          <w:sz w:val="24"/>
          <w:szCs w:val="24"/>
        </w:rPr>
        <w:tab/>
      </w:r>
      <w:r w:rsidR="00714113">
        <w:rPr>
          <w:rFonts w:ascii="Times New Roman" w:hAnsi="Times New Roman" w:cs="Times New Roman"/>
          <w:b/>
          <w:bCs/>
          <w:color w:val="002060"/>
          <w:sz w:val="24"/>
          <w:szCs w:val="24"/>
        </w:rPr>
        <w:tab/>
      </w:r>
      <w:r w:rsidR="00714113">
        <w:rPr>
          <w:rFonts w:ascii="Times New Roman" w:hAnsi="Times New Roman" w:cs="Times New Roman"/>
          <w:b/>
          <w:bCs/>
          <w:color w:val="002060"/>
          <w:sz w:val="24"/>
          <w:szCs w:val="24"/>
        </w:rPr>
        <w:tab/>
      </w:r>
      <w:r w:rsidR="00714113">
        <w:rPr>
          <w:rFonts w:ascii="Times New Roman" w:hAnsi="Times New Roman" w:cs="Times New Roman"/>
          <w:b/>
          <w:bCs/>
          <w:color w:val="002060"/>
          <w:sz w:val="24"/>
          <w:szCs w:val="24"/>
        </w:rPr>
        <w:tab/>
      </w:r>
      <w:r w:rsidR="00714113">
        <w:rPr>
          <w:rFonts w:ascii="Times New Roman" w:hAnsi="Times New Roman" w:cs="Times New Roman"/>
          <w:b/>
          <w:bCs/>
          <w:color w:val="002060"/>
          <w:sz w:val="24"/>
          <w:szCs w:val="24"/>
        </w:rPr>
        <w:tab/>
      </w:r>
      <w:r w:rsidR="00714113">
        <w:rPr>
          <w:rFonts w:ascii="Times New Roman" w:hAnsi="Times New Roman" w:cs="Times New Roman"/>
          <w:b/>
          <w:bCs/>
          <w:color w:val="002060"/>
          <w:sz w:val="24"/>
          <w:szCs w:val="24"/>
        </w:rPr>
        <w:tab/>
      </w:r>
      <w:r w:rsidR="00714113">
        <w:rPr>
          <w:rFonts w:ascii="Times New Roman" w:hAnsi="Times New Roman" w:cs="Times New Roman"/>
          <w:b/>
          <w:bCs/>
          <w:color w:val="002060"/>
          <w:sz w:val="24"/>
          <w:szCs w:val="24"/>
        </w:rPr>
        <w:tab/>
      </w:r>
      <w:r w:rsidR="00714113">
        <w:rPr>
          <w:rFonts w:ascii="Times New Roman" w:hAnsi="Times New Roman" w:cs="Times New Roman"/>
          <w:b/>
          <w:bCs/>
          <w:color w:val="002060"/>
          <w:sz w:val="24"/>
          <w:szCs w:val="24"/>
        </w:rPr>
        <w:tab/>
        <w:t xml:space="preserve">    “   </w:t>
      </w:r>
      <w:r w:rsidR="000E2B9B">
        <w:rPr>
          <w:rFonts w:ascii="Times New Roman" w:hAnsi="Times New Roman" w:cs="Times New Roman"/>
          <w:b/>
          <w:bCs/>
          <w:color w:val="002060"/>
          <w:sz w:val="24"/>
          <w:szCs w:val="24"/>
        </w:rPr>
        <w:t>17</w:t>
      </w:r>
    </w:p>
    <w:p w14:paraId="7B665370" w14:textId="77777777" w:rsidR="007B0BE5" w:rsidRPr="008A34A3" w:rsidRDefault="007B0BE5" w:rsidP="007B0BE5">
      <w:pPr>
        <w:pStyle w:val="Paragrafoelenco"/>
        <w:numPr>
          <w:ilvl w:val="0"/>
          <w:numId w:val="4"/>
        </w:numPr>
        <w:autoSpaceDE w:val="0"/>
        <w:autoSpaceDN w:val="0"/>
        <w:adjustRightInd w:val="0"/>
        <w:spacing w:before="240"/>
        <w:ind w:left="426" w:hanging="426"/>
        <w:jc w:val="both"/>
        <w:rPr>
          <w:rFonts w:ascii="Times New Roman" w:hAnsi="Times New Roman" w:cs="Times New Roman"/>
          <w:b/>
          <w:bCs/>
          <w:color w:val="002060"/>
          <w:sz w:val="24"/>
          <w:szCs w:val="24"/>
        </w:rPr>
      </w:pPr>
      <w:r w:rsidRPr="008A34A3">
        <w:rPr>
          <w:rFonts w:ascii="Times New Roman" w:hAnsi="Times New Roman" w:cs="Times New Roman"/>
          <w:b/>
          <w:bCs/>
          <w:color w:val="002060"/>
          <w:sz w:val="24"/>
          <w:szCs w:val="24"/>
        </w:rPr>
        <w:t>ORGANISMO DI VIGILANZA</w:t>
      </w:r>
      <w:r w:rsidR="00714113">
        <w:rPr>
          <w:rFonts w:ascii="Times New Roman" w:hAnsi="Times New Roman" w:cs="Times New Roman"/>
          <w:b/>
          <w:bCs/>
          <w:color w:val="002060"/>
          <w:sz w:val="24"/>
          <w:szCs w:val="24"/>
        </w:rPr>
        <w:tab/>
      </w:r>
      <w:r w:rsidR="00714113">
        <w:rPr>
          <w:rFonts w:ascii="Times New Roman" w:hAnsi="Times New Roman" w:cs="Times New Roman"/>
          <w:b/>
          <w:bCs/>
          <w:color w:val="002060"/>
          <w:sz w:val="24"/>
          <w:szCs w:val="24"/>
        </w:rPr>
        <w:tab/>
      </w:r>
      <w:r w:rsidR="00714113">
        <w:rPr>
          <w:rFonts w:ascii="Times New Roman" w:hAnsi="Times New Roman" w:cs="Times New Roman"/>
          <w:b/>
          <w:bCs/>
          <w:color w:val="002060"/>
          <w:sz w:val="24"/>
          <w:szCs w:val="24"/>
        </w:rPr>
        <w:tab/>
      </w:r>
      <w:r w:rsidR="00714113">
        <w:rPr>
          <w:rFonts w:ascii="Times New Roman" w:hAnsi="Times New Roman" w:cs="Times New Roman"/>
          <w:b/>
          <w:bCs/>
          <w:color w:val="002060"/>
          <w:sz w:val="24"/>
          <w:szCs w:val="24"/>
        </w:rPr>
        <w:tab/>
      </w:r>
      <w:r w:rsidR="00714113">
        <w:rPr>
          <w:rFonts w:ascii="Times New Roman" w:hAnsi="Times New Roman" w:cs="Times New Roman"/>
          <w:b/>
          <w:bCs/>
          <w:color w:val="002060"/>
          <w:sz w:val="24"/>
          <w:szCs w:val="24"/>
        </w:rPr>
        <w:tab/>
      </w:r>
      <w:r w:rsidR="00714113">
        <w:rPr>
          <w:rFonts w:ascii="Times New Roman" w:hAnsi="Times New Roman" w:cs="Times New Roman"/>
          <w:b/>
          <w:bCs/>
          <w:color w:val="002060"/>
          <w:sz w:val="24"/>
          <w:szCs w:val="24"/>
        </w:rPr>
        <w:tab/>
      </w:r>
      <w:r w:rsidR="00714113">
        <w:rPr>
          <w:rFonts w:ascii="Times New Roman" w:hAnsi="Times New Roman" w:cs="Times New Roman"/>
          <w:b/>
          <w:bCs/>
          <w:color w:val="002060"/>
          <w:sz w:val="24"/>
          <w:szCs w:val="24"/>
        </w:rPr>
        <w:tab/>
        <w:t xml:space="preserve">    “   </w:t>
      </w:r>
      <w:r w:rsidR="000E2B9B">
        <w:rPr>
          <w:rFonts w:ascii="Times New Roman" w:hAnsi="Times New Roman" w:cs="Times New Roman"/>
          <w:b/>
          <w:bCs/>
          <w:color w:val="002060"/>
          <w:sz w:val="24"/>
          <w:szCs w:val="24"/>
        </w:rPr>
        <w:t>18</w:t>
      </w:r>
    </w:p>
    <w:p w14:paraId="1F9BF73C" w14:textId="77777777" w:rsidR="007B0BE5" w:rsidRPr="008A34A3" w:rsidRDefault="007B0BE5" w:rsidP="007B0BE5">
      <w:pPr>
        <w:pStyle w:val="Paragrafoelenco"/>
        <w:numPr>
          <w:ilvl w:val="1"/>
          <w:numId w:val="4"/>
        </w:numPr>
        <w:autoSpaceDE w:val="0"/>
        <w:autoSpaceDN w:val="0"/>
        <w:adjustRightInd w:val="0"/>
        <w:spacing w:before="240"/>
        <w:ind w:left="851" w:hanging="426"/>
        <w:jc w:val="both"/>
        <w:rPr>
          <w:rFonts w:ascii="Times New Roman" w:hAnsi="Times New Roman" w:cs="Times New Roman"/>
          <w:b/>
          <w:color w:val="002060"/>
          <w:sz w:val="24"/>
          <w:szCs w:val="24"/>
        </w:rPr>
      </w:pPr>
      <w:r w:rsidRPr="008A34A3">
        <w:rPr>
          <w:rFonts w:ascii="Times New Roman" w:hAnsi="Times New Roman" w:cs="Times New Roman"/>
          <w:b/>
          <w:color w:val="002060"/>
          <w:sz w:val="24"/>
          <w:szCs w:val="24"/>
        </w:rPr>
        <w:t xml:space="preserve">L’IDENTIFICAZIONE DELL’ORGANISMO DI VIGILANZA </w:t>
      </w:r>
      <w:r w:rsidR="00714113">
        <w:rPr>
          <w:rFonts w:ascii="Times New Roman" w:hAnsi="Times New Roman" w:cs="Times New Roman"/>
          <w:b/>
          <w:color w:val="002060"/>
          <w:sz w:val="24"/>
          <w:szCs w:val="24"/>
        </w:rPr>
        <w:tab/>
      </w:r>
      <w:r w:rsidR="00714113">
        <w:rPr>
          <w:rFonts w:ascii="Times New Roman" w:hAnsi="Times New Roman" w:cs="Times New Roman"/>
          <w:b/>
          <w:color w:val="002060"/>
          <w:sz w:val="24"/>
          <w:szCs w:val="24"/>
        </w:rPr>
        <w:tab/>
      </w:r>
      <w:r w:rsidR="00714113">
        <w:rPr>
          <w:rFonts w:ascii="Times New Roman" w:hAnsi="Times New Roman" w:cs="Times New Roman"/>
          <w:b/>
          <w:bCs/>
          <w:color w:val="002060"/>
          <w:sz w:val="24"/>
          <w:szCs w:val="24"/>
        </w:rPr>
        <w:t xml:space="preserve">    “   </w:t>
      </w:r>
      <w:r w:rsidR="000E2B9B">
        <w:rPr>
          <w:rFonts w:ascii="Times New Roman" w:hAnsi="Times New Roman" w:cs="Times New Roman"/>
          <w:b/>
          <w:bCs/>
          <w:color w:val="002060"/>
          <w:sz w:val="24"/>
          <w:szCs w:val="24"/>
        </w:rPr>
        <w:t>19</w:t>
      </w:r>
    </w:p>
    <w:p w14:paraId="3D6882E7" w14:textId="77777777" w:rsidR="00714113" w:rsidRDefault="007B0BE5" w:rsidP="007B0BE5">
      <w:pPr>
        <w:pStyle w:val="Paragrafoelenco"/>
        <w:numPr>
          <w:ilvl w:val="1"/>
          <w:numId w:val="4"/>
        </w:numPr>
        <w:autoSpaceDE w:val="0"/>
        <w:autoSpaceDN w:val="0"/>
        <w:adjustRightInd w:val="0"/>
        <w:spacing w:before="240"/>
        <w:ind w:left="851" w:hanging="426"/>
        <w:jc w:val="both"/>
        <w:rPr>
          <w:rFonts w:ascii="Times New Roman" w:hAnsi="Times New Roman" w:cs="Times New Roman"/>
          <w:b/>
          <w:color w:val="002060"/>
          <w:sz w:val="24"/>
          <w:szCs w:val="24"/>
        </w:rPr>
      </w:pPr>
      <w:r w:rsidRPr="008A34A3">
        <w:rPr>
          <w:rFonts w:ascii="Times New Roman" w:hAnsi="Times New Roman" w:cs="Times New Roman"/>
          <w:b/>
          <w:color w:val="002060"/>
          <w:sz w:val="24"/>
          <w:szCs w:val="24"/>
        </w:rPr>
        <w:t xml:space="preserve">LA DEFINIZIONE DEI COMPITI E DEI POTERI </w:t>
      </w:r>
    </w:p>
    <w:p w14:paraId="6D72A40B" w14:textId="77777777" w:rsidR="007B0BE5" w:rsidRPr="008A34A3" w:rsidRDefault="007B0BE5" w:rsidP="00714113">
      <w:pPr>
        <w:pStyle w:val="Paragrafoelenco"/>
        <w:autoSpaceDE w:val="0"/>
        <w:autoSpaceDN w:val="0"/>
        <w:adjustRightInd w:val="0"/>
        <w:spacing w:before="240"/>
        <w:ind w:left="851"/>
        <w:jc w:val="both"/>
        <w:rPr>
          <w:rFonts w:ascii="Times New Roman" w:hAnsi="Times New Roman" w:cs="Times New Roman"/>
          <w:b/>
          <w:color w:val="002060"/>
          <w:sz w:val="24"/>
          <w:szCs w:val="24"/>
        </w:rPr>
      </w:pPr>
      <w:r w:rsidRPr="008A34A3">
        <w:rPr>
          <w:rFonts w:ascii="Times New Roman" w:hAnsi="Times New Roman" w:cs="Times New Roman"/>
          <w:b/>
          <w:color w:val="002060"/>
          <w:sz w:val="24"/>
          <w:szCs w:val="24"/>
        </w:rPr>
        <w:t xml:space="preserve">DELL’ORGANISMO DI VIGILANZA </w:t>
      </w:r>
      <w:r w:rsidR="00714113">
        <w:rPr>
          <w:rFonts w:ascii="Times New Roman" w:hAnsi="Times New Roman" w:cs="Times New Roman"/>
          <w:b/>
          <w:color w:val="002060"/>
          <w:sz w:val="24"/>
          <w:szCs w:val="24"/>
        </w:rPr>
        <w:tab/>
      </w:r>
      <w:r w:rsidR="00714113">
        <w:rPr>
          <w:rFonts w:ascii="Times New Roman" w:hAnsi="Times New Roman" w:cs="Times New Roman"/>
          <w:b/>
          <w:color w:val="002060"/>
          <w:sz w:val="24"/>
          <w:szCs w:val="24"/>
        </w:rPr>
        <w:tab/>
      </w:r>
      <w:r w:rsidR="00714113">
        <w:rPr>
          <w:rFonts w:ascii="Times New Roman" w:hAnsi="Times New Roman" w:cs="Times New Roman"/>
          <w:b/>
          <w:color w:val="002060"/>
          <w:sz w:val="24"/>
          <w:szCs w:val="24"/>
        </w:rPr>
        <w:tab/>
      </w:r>
      <w:r w:rsidR="00714113">
        <w:rPr>
          <w:rFonts w:ascii="Times New Roman" w:hAnsi="Times New Roman" w:cs="Times New Roman"/>
          <w:b/>
          <w:color w:val="002060"/>
          <w:sz w:val="24"/>
          <w:szCs w:val="24"/>
        </w:rPr>
        <w:tab/>
      </w:r>
      <w:r w:rsidR="00714113">
        <w:rPr>
          <w:rFonts w:ascii="Times New Roman" w:hAnsi="Times New Roman" w:cs="Times New Roman"/>
          <w:b/>
          <w:color w:val="002060"/>
          <w:sz w:val="24"/>
          <w:szCs w:val="24"/>
        </w:rPr>
        <w:tab/>
      </w:r>
      <w:r w:rsidR="00714113">
        <w:rPr>
          <w:rFonts w:ascii="Times New Roman" w:hAnsi="Times New Roman" w:cs="Times New Roman"/>
          <w:b/>
          <w:color w:val="002060"/>
          <w:sz w:val="24"/>
          <w:szCs w:val="24"/>
        </w:rPr>
        <w:tab/>
      </w:r>
      <w:r w:rsidR="00714113">
        <w:rPr>
          <w:rFonts w:ascii="Times New Roman" w:hAnsi="Times New Roman" w:cs="Times New Roman"/>
          <w:b/>
          <w:bCs/>
          <w:color w:val="002060"/>
          <w:sz w:val="24"/>
          <w:szCs w:val="24"/>
        </w:rPr>
        <w:t xml:space="preserve">    “   </w:t>
      </w:r>
      <w:r w:rsidR="000E2B9B">
        <w:rPr>
          <w:rFonts w:ascii="Times New Roman" w:hAnsi="Times New Roman" w:cs="Times New Roman"/>
          <w:b/>
          <w:bCs/>
          <w:color w:val="002060"/>
          <w:sz w:val="24"/>
          <w:szCs w:val="24"/>
        </w:rPr>
        <w:t>21</w:t>
      </w:r>
    </w:p>
    <w:p w14:paraId="620C28D0" w14:textId="77777777" w:rsidR="00714113" w:rsidRDefault="00714113" w:rsidP="00714113">
      <w:pPr>
        <w:pStyle w:val="Paragrafoelenco"/>
        <w:numPr>
          <w:ilvl w:val="1"/>
          <w:numId w:val="4"/>
        </w:numPr>
        <w:autoSpaceDE w:val="0"/>
        <w:autoSpaceDN w:val="0"/>
        <w:adjustRightInd w:val="0"/>
        <w:spacing w:before="240"/>
        <w:ind w:left="851" w:hanging="426"/>
        <w:jc w:val="both"/>
        <w:rPr>
          <w:rFonts w:ascii="Times New Roman" w:hAnsi="Times New Roman" w:cs="Times New Roman"/>
          <w:b/>
          <w:color w:val="002060"/>
          <w:sz w:val="24"/>
          <w:szCs w:val="24"/>
        </w:rPr>
      </w:pPr>
      <w:r w:rsidRPr="008A34A3">
        <w:rPr>
          <w:rFonts w:ascii="Times New Roman" w:hAnsi="Times New Roman" w:cs="Times New Roman"/>
          <w:b/>
          <w:color w:val="002060"/>
          <w:sz w:val="24"/>
          <w:szCs w:val="24"/>
        </w:rPr>
        <w:t xml:space="preserve">IL SISTEMA DEI FLUSSI INFORMATIVI VERSO </w:t>
      </w:r>
    </w:p>
    <w:p w14:paraId="0786A648" w14:textId="77777777" w:rsidR="00714113" w:rsidRPr="008A34A3" w:rsidRDefault="00714113" w:rsidP="00714113">
      <w:pPr>
        <w:pStyle w:val="Paragrafoelenco"/>
        <w:autoSpaceDE w:val="0"/>
        <w:autoSpaceDN w:val="0"/>
        <w:adjustRightInd w:val="0"/>
        <w:spacing w:before="240"/>
        <w:ind w:left="851"/>
        <w:jc w:val="both"/>
        <w:rPr>
          <w:rFonts w:ascii="Times New Roman" w:hAnsi="Times New Roman" w:cs="Times New Roman"/>
          <w:b/>
          <w:color w:val="002060"/>
          <w:sz w:val="24"/>
          <w:szCs w:val="24"/>
        </w:rPr>
      </w:pPr>
      <w:r w:rsidRPr="008A34A3">
        <w:rPr>
          <w:rFonts w:ascii="Times New Roman" w:hAnsi="Times New Roman" w:cs="Times New Roman"/>
          <w:b/>
          <w:color w:val="002060"/>
          <w:sz w:val="24"/>
          <w:szCs w:val="24"/>
        </w:rPr>
        <w:t xml:space="preserve">L’ORGANISMO DI VIGILANZA </w:t>
      </w:r>
      <w:r>
        <w:rPr>
          <w:rFonts w:ascii="Times New Roman" w:hAnsi="Times New Roman" w:cs="Times New Roman"/>
          <w:b/>
          <w:color w:val="002060"/>
          <w:sz w:val="24"/>
          <w:szCs w:val="24"/>
        </w:rPr>
        <w:tab/>
      </w:r>
      <w:r>
        <w:rPr>
          <w:rFonts w:ascii="Times New Roman" w:hAnsi="Times New Roman" w:cs="Times New Roman"/>
          <w:b/>
          <w:color w:val="002060"/>
          <w:sz w:val="24"/>
          <w:szCs w:val="24"/>
        </w:rPr>
        <w:tab/>
      </w:r>
      <w:r>
        <w:rPr>
          <w:rFonts w:ascii="Times New Roman" w:hAnsi="Times New Roman" w:cs="Times New Roman"/>
          <w:b/>
          <w:color w:val="002060"/>
          <w:sz w:val="24"/>
          <w:szCs w:val="24"/>
        </w:rPr>
        <w:tab/>
      </w:r>
      <w:r>
        <w:rPr>
          <w:rFonts w:ascii="Times New Roman" w:hAnsi="Times New Roman" w:cs="Times New Roman"/>
          <w:b/>
          <w:color w:val="002060"/>
          <w:sz w:val="24"/>
          <w:szCs w:val="24"/>
        </w:rPr>
        <w:tab/>
      </w:r>
      <w:r>
        <w:rPr>
          <w:rFonts w:ascii="Times New Roman" w:hAnsi="Times New Roman" w:cs="Times New Roman"/>
          <w:b/>
          <w:color w:val="002060"/>
          <w:sz w:val="24"/>
          <w:szCs w:val="24"/>
        </w:rPr>
        <w:tab/>
      </w:r>
      <w:r>
        <w:rPr>
          <w:rFonts w:ascii="Times New Roman" w:hAnsi="Times New Roman" w:cs="Times New Roman"/>
          <w:b/>
          <w:color w:val="002060"/>
          <w:sz w:val="24"/>
          <w:szCs w:val="24"/>
        </w:rPr>
        <w:tab/>
      </w:r>
      <w:r>
        <w:rPr>
          <w:rFonts w:ascii="Times New Roman" w:hAnsi="Times New Roman" w:cs="Times New Roman"/>
          <w:b/>
          <w:bCs/>
          <w:color w:val="002060"/>
          <w:sz w:val="24"/>
          <w:szCs w:val="24"/>
        </w:rPr>
        <w:t xml:space="preserve">    “   </w:t>
      </w:r>
      <w:r w:rsidR="000E2B9B">
        <w:rPr>
          <w:rFonts w:ascii="Times New Roman" w:hAnsi="Times New Roman" w:cs="Times New Roman"/>
          <w:b/>
          <w:bCs/>
          <w:color w:val="002060"/>
          <w:sz w:val="24"/>
          <w:szCs w:val="24"/>
        </w:rPr>
        <w:t>22</w:t>
      </w:r>
    </w:p>
    <w:p w14:paraId="53A5CF27" w14:textId="77777777" w:rsidR="00714113" w:rsidRDefault="00714113" w:rsidP="00714113">
      <w:pPr>
        <w:pStyle w:val="Paragrafoelenco"/>
        <w:numPr>
          <w:ilvl w:val="1"/>
          <w:numId w:val="4"/>
        </w:numPr>
        <w:autoSpaceDE w:val="0"/>
        <w:autoSpaceDN w:val="0"/>
        <w:adjustRightInd w:val="0"/>
        <w:spacing w:before="240"/>
        <w:ind w:left="851" w:hanging="426"/>
        <w:jc w:val="both"/>
        <w:rPr>
          <w:rFonts w:ascii="Times New Roman" w:hAnsi="Times New Roman" w:cs="Times New Roman"/>
          <w:b/>
          <w:color w:val="002060"/>
          <w:sz w:val="24"/>
          <w:szCs w:val="24"/>
        </w:rPr>
      </w:pPr>
      <w:r w:rsidRPr="008A34A3">
        <w:rPr>
          <w:rFonts w:ascii="Times New Roman" w:hAnsi="Times New Roman" w:cs="Times New Roman"/>
          <w:b/>
          <w:color w:val="002060"/>
          <w:sz w:val="24"/>
          <w:szCs w:val="24"/>
        </w:rPr>
        <w:t xml:space="preserve">CANALI DI TRASMISSIONE DELLE SEGNALAZIONI E </w:t>
      </w:r>
      <w:r w:rsidR="00AA6596" w:rsidRPr="008A34A3">
        <w:rPr>
          <w:rFonts w:ascii="Times New Roman" w:hAnsi="Times New Roman" w:cs="Times New Roman"/>
          <w:b/>
          <w:color w:val="002060"/>
          <w:sz w:val="24"/>
          <w:szCs w:val="24"/>
        </w:rPr>
        <w:t>GARANZIA</w:t>
      </w:r>
    </w:p>
    <w:p w14:paraId="1B08F173" w14:textId="77777777" w:rsidR="00714113" w:rsidRDefault="00714113" w:rsidP="00714113">
      <w:pPr>
        <w:pStyle w:val="Paragrafoelenco"/>
        <w:autoSpaceDE w:val="0"/>
        <w:autoSpaceDN w:val="0"/>
        <w:adjustRightInd w:val="0"/>
        <w:spacing w:before="240"/>
        <w:ind w:left="851"/>
        <w:jc w:val="both"/>
        <w:rPr>
          <w:rFonts w:ascii="Times New Roman" w:hAnsi="Times New Roman" w:cs="Times New Roman"/>
          <w:b/>
          <w:bCs/>
          <w:color w:val="002060"/>
          <w:sz w:val="24"/>
          <w:szCs w:val="24"/>
        </w:rPr>
      </w:pPr>
      <w:r w:rsidRPr="008A34A3">
        <w:rPr>
          <w:rFonts w:ascii="Times New Roman" w:hAnsi="Times New Roman" w:cs="Times New Roman"/>
          <w:b/>
          <w:color w:val="002060"/>
          <w:sz w:val="24"/>
          <w:szCs w:val="24"/>
        </w:rPr>
        <w:t>DEL DIRITTO ALLA RISERVATEZZA DEL SEGNALANTE</w:t>
      </w:r>
      <w:r w:rsidR="00AA6596">
        <w:rPr>
          <w:rFonts w:ascii="Times New Roman" w:hAnsi="Times New Roman" w:cs="Times New Roman"/>
          <w:b/>
          <w:color w:val="002060"/>
          <w:sz w:val="24"/>
          <w:szCs w:val="24"/>
        </w:rPr>
        <w:tab/>
      </w:r>
      <w:r w:rsidR="00AA6596">
        <w:rPr>
          <w:rFonts w:ascii="Times New Roman" w:hAnsi="Times New Roman" w:cs="Times New Roman"/>
          <w:b/>
          <w:color w:val="002060"/>
          <w:sz w:val="24"/>
          <w:szCs w:val="24"/>
        </w:rPr>
        <w:tab/>
        <w:t xml:space="preserve">    </w:t>
      </w:r>
      <w:r w:rsidRPr="008A34A3">
        <w:rPr>
          <w:rFonts w:ascii="Times New Roman" w:hAnsi="Times New Roman" w:cs="Times New Roman"/>
          <w:b/>
          <w:color w:val="002060"/>
          <w:sz w:val="24"/>
          <w:szCs w:val="24"/>
        </w:rPr>
        <w:t xml:space="preserve"> </w:t>
      </w:r>
      <w:r w:rsidR="000E2B9B">
        <w:rPr>
          <w:rFonts w:ascii="Times New Roman" w:hAnsi="Times New Roman" w:cs="Times New Roman"/>
          <w:b/>
          <w:color w:val="002060"/>
          <w:sz w:val="24"/>
          <w:szCs w:val="24"/>
        </w:rPr>
        <w:t>“</w:t>
      </w:r>
      <w:r>
        <w:rPr>
          <w:rFonts w:ascii="Times New Roman" w:hAnsi="Times New Roman" w:cs="Times New Roman"/>
          <w:b/>
          <w:bCs/>
          <w:color w:val="002060"/>
          <w:sz w:val="24"/>
          <w:szCs w:val="24"/>
        </w:rPr>
        <w:t xml:space="preserve">  </w:t>
      </w:r>
      <w:r w:rsidR="000E2B9B">
        <w:rPr>
          <w:rFonts w:ascii="Times New Roman" w:hAnsi="Times New Roman" w:cs="Times New Roman"/>
          <w:b/>
          <w:bCs/>
          <w:color w:val="002060"/>
          <w:sz w:val="24"/>
          <w:szCs w:val="24"/>
        </w:rPr>
        <w:t>22</w:t>
      </w:r>
    </w:p>
    <w:p w14:paraId="412379EE" w14:textId="77777777" w:rsidR="00714113" w:rsidRPr="008A34A3" w:rsidRDefault="00F710C2" w:rsidP="00714113">
      <w:pPr>
        <w:pStyle w:val="Paragrafoelenco"/>
        <w:numPr>
          <w:ilvl w:val="1"/>
          <w:numId w:val="4"/>
        </w:numPr>
        <w:autoSpaceDE w:val="0"/>
        <w:autoSpaceDN w:val="0"/>
        <w:adjustRightInd w:val="0"/>
        <w:spacing w:before="240"/>
        <w:ind w:left="851" w:hanging="426"/>
        <w:jc w:val="both"/>
        <w:rPr>
          <w:rFonts w:ascii="Times New Roman" w:hAnsi="Times New Roman" w:cs="Times New Roman"/>
          <w:b/>
          <w:color w:val="002060"/>
          <w:sz w:val="24"/>
          <w:szCs w:val="24"/>
        </w:rPr>
      </w:pPr>
      <w:r>
        <w:rPr>
          <w:rFonts w:ascii="Times New Roman" w:hAnsi="Times New Roman" w:cs="Times New Roman"/>
          <w:b/>
          <w:color w:val="002060"/>
          <w:sz w:val="24"/>
          <w:szCs w:val="24"/>
        </w:rPr>
        <w:t>L</w:t>
      </w:r>
      <w:r w:rsidR="00565D24">
        <w:rPr>
          <w:rFonts w:ascii="Times New Roman" w:hAnsi="Times New Roman" w:cs="Times New Roman"/>
          <w:b/>
          <w:color w:val="002060"/>
          <w:sz w:val="24"/>
          <w:szCs w:val="24"/>
        </w:rPr>
        <w:t>A DISCIPLINA DEL WISTLEBLO</w:t>
      </w:r>
      <w:r>
        <w:rPr>
          <w:rFonts w:ascii="Times New Roman" w:hAnsi="Times New Roman" w:cs="Times New Roman"/>
          <w:b/>
          <w:color w:val="002060"/>
          <w:sz w:val="24"/>
          <w:szCs w:val="24"/>
        </w:rPr>
        <w:t>W</w:t>
      </w:r>
      <w:r w:rsidR="00565D24">
        <w:rPr>
          <w:rFonts w:ascii="Times New Roman" w:hAnsi="Times New Roman" w:cs="Times New Roman"/>
          <w:b/>
          <w:color w:val="002060"/>
          <w:sz w:val="24"/>
          <w:szCs w:val="24"/>
        </w:rPr>
        <w:t>ING</w:t>
      </w:r>
      <w:r w:rsidR="00714113">
        <w:rPr>
          <w:rFonts w:ascii="Times New Roman" w:hAnsi="Times New Roman" w:cs="Times New Roman"/>
          <w:b/>
          <w:color w:val="002060"/>
          <w:sz w:val="24"/>
          <w:szCs w:val="24"/>
        </w:rPr>
        <w:tab/>
      </w:r>
      <w:r w:rsidR="00714113">
        <w:rPr>
          <w:rFonts w:ascii="Times New Roman" w:hAnsi="Times New Roman" w:cs="Times New Roman"/>
          <w:b/>
          <w:color w:val="002060"/>
          <w:sz w:val="24"/>
          <w:szCs w:val="24"/>
        </w:rPr>
        <w:tab/>
      </w:r>
      <w:r w:rsidR="00714113">
        <w:rPr>
          <w:rFonts w:ascii="Times New Roman" w:hAnsi="Times New Roman" w:cs="Times New Roman"/>
          <w:b/>
          <w:color w:val="002060"/>
          <w:sz w:val="24"/>
          <w:szCs w:val="24"/>
        </w:rPr>
        <w:tab/>
      </w:r>
      <w:r w:rsidR="00714113">
        <w:rPr>
          <w:rFonts w:ascii="Times New Roman" w:hAnsi="Times New Roman" w:cs="Times New Roman"/>
          <w:b/>
          <w:color w:val="002060"/>
          <w:sz w:val="24"/>
          <w:szCs w:val="24"/>
        </w:rPr>
        <w:tab/>
      </w:r>
      <w:r w:rsidR="00714113">
        <w:rPr>
          <w:rFonts w:ascii="Times New Roman" w:hAnsi="Times New Roman" w:cs="Times New Roman"/>
          <w:b/>
          <w:color w:val="002060"/>
          <w:sz w:val="24"/>
          <w:szCs w:val="24"/>
        </w:rPr>
        <w:tab/>
      </w:r>
      <w:r w:rsidR="00714113">
        <w:rPr>
          <w:rFonts w:ascii="Times New Roman" w:hAnsi="Times New Roman" w:cs="Times New Roman"/>
          <w:b/>
          <w:bCs/>
          <w:color w:val="002060"/>
          <w:sz w:val="24"/>
          <w:szCs w:val="24"/>
        </w:rPr>
        <w:t xml:space="preserve">    “   </w:t>
      </w:r>
      <w:r w:rsidR="000E2B9B">
        <w:rPr>
          <w:rFonts w:ascii="Times New Roman" w:hAnsi="Times New Roman" w:cs="Times New Roman"/>
          <w:b/>
          <w:bCs/>
          <w:color w:val="002060"/>
          <w:sz w:val="24"/>
          <w:szCs w:val="24"/>
        </w:rPr>
        <w:t>23</w:t>
      </w:r>
    </w:p>
    <w:p w14:paraId="09097F4C" w14:textId="77777777" w:rsidR="00714113" w:rsidRPr="008A34A3" w:rsidRDefault="00714113" w:rsidP="00714113">
      <w:pPr>
        <w:pStyle w:val="Paragrafoelenco"/>
        <w:numPr>
          <w:ilvl w:val="1"/>
          <w:numId w:val="4"/>
        </w:numPr>
        <w:autoSpaceDE w:val="0"/>
        <w:autoSpaceDN w:val="0"/>
        <w:adjustRightInd w:val="0"/>
        <w:spacing w:before="240"/>
        <w:ind w:left="851" w:hanging="426"/>
        <w:jc w:val="both"/>
        <w:rPr>
          <w:rFonts w:ascii="Times New Roman" w:hAnsi="Times New Roman" w:cs="Times New Roman"/>
          <w:b/>
          <w:color w:val="002060"/>
          <w:sz w:val="24"/>
          <w:szCs w:val="24"/>
        </w:rPr>
      </w:pPr>
      <w:r w:rsidRPr="008A34A3">
        <w:rPr>
          <w:rFonts w:ascii="Times New Roman" w:hAnsi="Times New Roman" w:cs="Times New Roman"/>
          <w:b/>
          <w:color w:val="002060"/>
          <w:sz w:val="24"/>
          <w:szCs w:val="24"/>
        </w:rPr>
        <w:t xml:space="preserve">L’ATTIVITÀ DI REPORTING DELL’ORGANISMO DI VIGILANZA </w:t>
      </w:r>
      <w:r>
        <w:rPr>
          <w:rFonts w:ascii="Times New Roman" w:hAnsi="Times New Roman" w:cs="Times New Roman"/>
          <w:b/>
          <w:color w:val="002060"/>
          <w:sz w:val="24"/>
          <w:szCs w:val="24"/>
        </w:rPr>
        <w:tab/>
      </w:r>
      <w:r>
        <w:rPr>
          <w:rFonts w:ascii="Times New Roman" w:hAnsi="Times New Roman" w:cs="Times New Roman"/>
          <w:b/>
          <w:bCs/>
          <w:color w:val="002060"/>
          <w:sz w:val="24"/>
          <w:szCs w:val="24"/>
        </w:rPr>
        <w:t xml:space="preserve">    “   </w:t>
      </w:r>
      <w:r w:rsidR="000E2B9B">
        <w:rPr>
          <w:rFonts w:ascii="Times New Roman" w:hAnsi="Times New Roman" w:cs="Times New Roman"/>
          <w:b/>
          <w:bCs/>
          <w:color w:val="002060"/>
          <w:sz w:val="24"/>
          <w:szCs w:val="24"/>
        </w:rPr>
        <w:t>2</w:t>
      </w:r>
      <w:r w:rsidR="00AA6596">
        <w:rPr>
          <w:rFonts w:ascii="Times New Roman" w:hAnsi="Times New Roman" w:cs="Times New Roman"/>
          <w:b/>
          <w:bCs/>
          <w:color w:val="002060"/>
          <w:sz w:val="24"/>
          <w:szCs w:val="24"/>
        </w:rPr>
        <w:t>4</w:t>
      </w:r>
    </w:p>
    <w:p w14:paraId="4C65464C" w14:textId="77777777" w:rsidR="00714113" w:rsidRPr="008A34A3" w:rsidRDefault="00714113" w:rsidP="00714113">
      <w:pPr>
        <w:pStyle w:val="Paragrafoelenco"/>
        <w:numPr>
          <w:ilvl w:val="1"/>
          <w:numId w:val="4"/>
        </w:numPr>
        <w:autoSpaceDE w:val="0"/>
        <w:autoSpaceDN w:val="0"/>
        <w:adjustRightInd w:val="0"/>
        <w:spacing w:before="240"/>
        <w:ind w:left="851" w:hanging="426"/>
        <w:jc w:val="both"/>
        <w:rPr>
          <w:rFonts w:ascii="Times New Roman" w:hAnsi="Times New Roman" w:cs="Times New Roman"/>
          <w:b/>
          <w:color w:val="002060"/>
          <w:sz w:val="24"/>
          <w:szCs w:val="24"/>
        </w:rPr>
      </w:pPr>
      <w:r w:rsidRPr="008A34A3">
        <w:rPr>
          <w:rFonts w:ascii="Times New Roman" w:hAnsi="Times New Roman" w:cs="Times New Roman"/>
          <w:b/>
          <w:color w:val="002060"/>
          <w:sz w:val="24"/>
          <w:szCs w:val="24"/>
        </w:rPr>
        <w:t xml:space="preserve">DIFFUSIONE DEL MODELLO </w:t>
      </w:r>
      <w:r>
        <w:rPr>
          <w:rFonts w:ascii="Times New Roman" w:hAnsi="Times New Roman" w:cs="Times New Roman"/>
          <w:b/>
          <w:color w:val="002060"/>
          <w:sz w:val="24"/>
          <w:szCs w:val="24"/>
        </w:rPr>
        <w:tab/>
      </w:r>
      <w:r>
        <w:rPr>
          <w:rFonts w:ascii="Times New Roman" w:hAnsi="Times New Roman" w:cs="Times New Roman"/>
          <w:b/>
          <w:color w:val="002060"/>
          <w:sz w:val="24"/>
          <w:szCs w:val="24"/>
        </w:rPr>
        <w:tab/>
      </w:r>
      <w:r>
        <w:rPr>
          <w:rFonts w:ascii="Times New Roman" w:hAnsi="Times New Roman" w:cs="Times New Roman"/>
          <w:b/>
          <w:color w:val="002060"/>
          <w:sz w:val="24"/>
          <w:szCs w:val="24"/>
        </w:rPr>
        <w:tab/>
      </w:r>
      <w:r>
        <w:rPr>
          <w:rFonts w:ascii="Times New Roman" w:hAnsi="Times New Roman" w:cs="Times New Roman"/>
          <w:b/>
          <w:color w:val="002060"/>
          <w:sz w:val="24"/>
          <w:szCs w:val="24"/>
        </w:rPr>
        <w:tab/>
      </w:r>
      <w:r>
        <w:rPr>
          <w:rFonts w:ascii="Times New Roman" w:hAnsi="Times New Roman" w:cs="Times New Roman"/>
          <w:b/>
          <w:color w:val="002060"/>
          <w:sz w:val="24"/>
          <w:szCs w:val="24"/>
        </w:rPr>
        <w:tab/>
      </w:r>
      <w:r>
        <w:rPr>
          <w:rFonts w:ascii="Times New Roman" w:hAnsi="Times New Roman" w:cs="Times New Roman"/>
          <w:b/>
          <w:color w:val="002060"/>
          <w:sz w:val="24"/>
          <w:szCs w:val="24"/>
        </w:rPr>
        <w:tab/>
      </w:r>
      <w:r>
        <w:rPr>
          <w:rFonts w:ascii="Times New Roman" w:hAnsi="Times New Roman" w:cs="Times New Roman"/>
          <w:b/>
          <w:bCs/>
          <w:color w:val="002060"/>
          <w:sz w:val="24"/>
          <w:szCs w:val="24"/>
        </w:rPr>
        <w:t xml:space="preserve">    “   </w:t>
      </w:r>
      <w:r w:rsidR="000E2B9B">
        <w:rPr>
          <w:rFonts w:ascii="Times New Roman" w:hAnsi="Times New Roman" w:cs="Times New Roman"/>
          <w:b/>
          <w:bCs/>
          <w:color w:val="002060"/>
          <w:sz w:val="24"/>
          <w:szCs w:val="24"/>
        </w:rPr>
        <w:t>2</w:t>
      </w:r>
      <w:r w:rsidR="00AA6596">
        <w:rPr>
          <w:rFonts w:ascii="Times New Roman" w:hAnsi="Times New Roman" w:cs="Times New Roman"/>
          <w:b/>
          <w:bCs/>
          <w:color w:val="002060"/>
          <w:sz w:val="24"/>
          <w:szCs w:val="24"/>
        </w:rPr>
        <w:t>4</w:t>
      </w:r>
    </w:p>
    <w:p w14:paraId="6446BA95" w14:textId="77777777" w:rsidR="00E25E15" w:rsidRDefault="00E25E15" w:rsidP="0094437F">
      <w:pPr>
        <w:autoSpaceDE w:val="0"/>
        <w:autoSpaceDN w:val="0"/>
        <w:adjustRightInd w:val="0"/>
        <w:spacing w:after="0" w:line="240" w:lineRule="auto"/>
        <w:rPr>
          <w:rFonts w:ascii="Times New Roman" w:hAnsi="Times New Roman" w:cs="Times New Roman"/>
          <w:sz w:val="24"/>
          <w:szCs w:val="24"/>
        </w:rPr>
      </w:pPr>
    </w:p>
    <w:p w14:paraId="0870D254" w14:textId="77777777" w:rsidR="00E25E15" w:rsidRDefault="00E25E15" w:rsidP="0094437F">
      <w:pPr>
        <w:autoSpaceDE w:val="0"/>
        <w:autoSpaceDN w:val="0"/>
        <w:adjustRightInd w:val="0"/>
        <w:spacing w:after="0" w:line="240" w:lineRule="auto"/>
        <w:rPr>
          <w:rFonts w:ascii="Times New Roman" w:hAnsi="Times New Roman" w:cs="Times New Roman"/>
          <w:sz w:val="24"/>
          <w:szCs w:val="24"/>
        </w:rPr>
      </w:pPr>
    </w:p>
    <w:p w14:paraId="6B419F14" w14:textId="77777777" w:rsidR="0089259A" w:rsidRPr="00D457F3" w:rsidRDefault="0089259A" w:rsidP="00714113">
      <w:pPr>
        <w:pStyle w:val="Paragrafoelenco"/>
        <w:numPr>
          <w:ilvl w:val="0"/>
          <w:numId w:val="31"/>
        </w:numPr>
        <w:autoSpaceDE w:val="0"/>
        <w:autoSpaceDN w:val="0"/>
        <w:adjustRightInd w:val="0"/>
        <w:spacing w:before="240" w:line="360" w:lineRule="auto"/>
        <w:ind w:left="426" w:hanging="426"/>
        <w:jc w:val="both"/>
        <w:rPr>
          <w:rFonts w:ascii="Times New Roman" w:hAnsi="Times New Roman" w:cs="Times New Roman"/>
          <w:b/>
          <w:bCs/>
          <w:color w:val="002060"/>
          <w:sz w:val="24"/>
          <w:szCs w:val="24"/>
        </w:rPr>
      </w:pPr>
      <w:r w:rsidRPr="00D457F3">
        <w:rPr>
          <w:rFonts w:ascii="Times New Roman" w:hAnsi="Times New Roman" w:cs="Times New Roman"/>
          <w:b/>
          <w:bCs/>
          <w:color w:val="002060"/>
          <w:sz w:val="24"/>
          <w:szCs w:val="24"/>
        </w:rPr>
        <w:lastRenderedPageBreak/>
        <w:t xml:space="preserve">PREMESSA </w:t>
      </w:r>
    </w:p>
    <w:p w14:paraId="4F80B5CE" w14:textId="77777777" w:rsidR="009506FC" w:rsidRDefault="002C06B4" w:rsidP="00612716">
      <w:pPr>
        <w:spacing w:before="240"/>
        <w:ind w:left="426"/>
        <w:jc w:val="both"/>
        <w:rPr>
          <w:rFonts w:ascii="Times New Roman" w:hAnsi="Times New Roman" w:cs="Times New Roman"/>
          <w:sz w:val="24"/>
          <w:szCs w:val="24"/>
        </w:rPr>
      </w:pPr>
      <w:r w:rsidRPr="0089259A">
        <w:rPr>
          <w:rFonts w:ascii="Times New Roman" w:hAnsi="Times New Roman" w:cs="Times New Roman"/>
          <w:sz w:val="24"/>
          <w:szCs w:val="24"/>
        </w:rPr>
        <w:t xml:space="preserve">ALPHA FORMAT </w:t>
      </w:r>
      <w:r w:rsidR="00EF312F" w:rsidRPr="0089259A">
        <w:rPr>
          <w:rFonts w:ascii="Times New Roman" w:hAnsi="Times New Roman" w:cs="Times New Roman"/>
          <w:sz w:val="24"/>
          <w:szCs w:val="24"/>
        </w:rPr>
        <w:t>S.r.l.</w:t>
      </w:r>
      <w:r w:rsidR="0089259A" w:rsidRPr="0089259A">
        <w:rPr>
          <w:rFonts w:ascii="Times New Roman" w:hAnsi="Times New Roman" w:cs="Times New Roman"/>
          <w:sz w:val="24"/>
          <w:szCs w:val="24"/>
        </w:rPr>
        <w:t>,</w:t>
      </w:r>
      <w:r w:rsidR="00BE7161" w:rsidRPr="0089259A">
        <w:rPr>
          <w:rFonts w:ascii="Times New Roman" w:hAnsi="Times New Roman" w:cs="Times New Roman"/>
          <w:sz w:val="24"/>
          <w:szCs w:val="24"/>
        </w:rPr>
        <w:t xml:space="preserve"> azienda di </w:t>
      </w:r>
      <w:r w:rsidRPr="0089259A">
        <w:rPr>
          <w:rFonts w:ascii="Times New Roman" w:hAnsi="Times New Roman" w:cs="Times New Roman"/>
          <w:sz w:val="24"/>
          <w:szCs w:val="24"/>
        </w:rPr>
        <w:t>nuova costituzione</w:t>
      </w:r>
      <w:r w:rsidR="0089259A" w:rsidRPr="0089259A">
        <w:rPr>
          <w:rFonts w:ascii="Times New Roman" w:hAnsi="Times New Roman" w:cs="Times New Roman"/>
          <w:sz w:val="24"/>
          <w:szCs w:val="24"/>
        </w:rPr>
        <w:t xml:space="preserve">, pensata e creata sulla base dell’esperienza consolidata nella controllante </w:t>
      </w:r>
      <w:r w:rsidRPr="0089259A">
        <w:rPr>
          <w:rFonts w:ascii="Times New Roman" w:hAnsi="Times New Roman" w:cs="Times New Roman"/>
          <w:sz w:val="24"/>
          <w:szCs w:val="24"/>
        </w:rPr>
        <w:t>ALPHA TEAM S.r.l.</w:t>
      </w:r>
      <w:r w:rsidR="0089259A">
        <w:rPr>
          <w:rFonts w:ascii="Times New Roman" w:hAnsi="Times New Roman" w:cs="Times New Roman"/>
          <w:sz w:val="24"/>
          <w:szCs w:val="24"/>
        </w:rPr>
        <w:t>,</w:t>
      </w:r>
      <w:r w:rsidRPr="0089259A">
        <w:rPr>
          <w:rFonts w:ascii="Times New Roman" w:hAnsi="Times New Roman" w:cs="Times New Roman"/>
          <w:sz w:val="24"/>
          <w:szCs w:val="24"/>
        </w:rPr>
        <w:t xml:space="preserve"> </w:t>
      </w:r>
      <w:r w:rsidR="0089259A">
        <w:rPr>
          <w:rFonts w:ascii="Times New Roman" w:hAnsi="Times New Roman" w:cs="Times New Roman"/>
          <w:sz w:val="24"/>
          <w:szCs w:val="24"/>
        </w:rPr>
        <w:t>svolge l’attività di</w:t>
      </w:r>
      <w:r w:rsidR="009506FC">
        <w:rPr>
          <w:rFonts w:ascii="Times New Roman" w:hAnsi="Times New Roman" w:cs="Times New Roman"/>
          <w:sz w:val="24"/>
          <w:szCs w:val="24"/>
        </w:rPr>
        <w:t>:</w:t>
      </w:r>
    </w:p>
    <w:p w14:paraId="17CB7D46" w14:textId="77777777" w:rsidR="00BE7161" w:rsidRDefault="0089259A" w:rsidP="002C70C7">
      <w:pPr>
        <w:pStyle w:val="Paragrafoelenco"/>
        <w:numPr>
          <w:ilvl w:val="0"/>
          <w:numId w:val="18"/>
        </w:numPr>
        <w:spacing w:before="240"/>
        <w:ind w:left="851" w:hanging="425"/>
        <w:jc w:val="both"/>
        <w:rPr>
          <w:rFonts w:ascii="Times New Roman" w:hAnsi="Times New Roman" w:cs="Times New Roman"/>
          <w:sz w:val="24"/>
          <w:szCs w:val="24"/>
        </w:rPr>
      </w:pPr>
      <w:r w:rsidRPr="009506FC">
        <w:rPr>
          <w:rFonts w:ascii="Times New Roman" w:hAnsi="Times New Roman" w:cs="Times New Roman"/>
          <w:sz w:val="24"/>
          <w:szCs w:val="24"/>
        </w:rPr>
        <w:t>progettazione, erogazione, organizzazione, gestione e sviluppo di iniziative di formazione, finanziata e non, anche professionale direzionale sul piano nazionale, europeo ed internazionale, nei settori dell’informatica e utilizzo di applicazioni software</w:t>
      </w:r>
      <w:r w:rsidR="009506FC">
        <w:rPr>
          <w:rFonts w:ascii="Times New Roman" w:hAnsi="Times New Roman" w:cs="Times New Roman"/>
          <w:sz w:val="24"/>
          <w:szCs w:val="24"/>
        </w:rPr>
        <w:t>;</w:t>
      </w:r>
    </w:p>
    <w:p w14:paraId="7491AD4F" w14:textId="77777777" w:rsidR="009506FC" w:rsidRDefault="00C86BB1" w:rsidP="002C70C7">
      <w:pPr>
        <w:pStyle w:val="Paragrafoelenco"/>
        <w:numPr>
          <w:ilvl w:val="0"/>
          <w:numId w:val="18"/>
        </w:numPr>
        <w:spacing w:before="240"/>
        <w:ind w:left="851" w:hanging="425"/>
        <w:jc w:val="both"/>
        <w:rPr>
          <w:rFonts w:ascii="Times New Roman" w:hAnsi="Times New Roman" w:cs="Times New Roman"/>
          <w:sz w:val="24"/>
          <w:szCs w:val="24"/>
        </w:rPr>
      </w:pPr>
      <w:r>
        <w:rPr>
          <w:rFonts w:ascii="Times New Roman" w:hAnsi="Times New Roman" w:cs="Times New Roman"/>
          <w:sz w:val="24"/>
          <w:szCs w:val="24"/>
        </w:rPr>
        <w:t>la realizzazione di iniziative leate alla promozione e allo sviluppo delle conoscenze nel campo delle tecnologie avanzate, della telematica e delle telecomunicazioni, dell’informatica e della multimedialità</w:t>
      </w:r>
      <w:r w:rsidR="00E70EEE">
        <w:rPr>
          <w:rFonts w:ascii="Times New Roman" w:hAnsi="Times New Roman" w:cs="Times New Roman"/>
          <w:sz w:val="24"/>
          <w:szCs w:val="24"/>
        </w:rPr>
        <w:t>;</w:t>
      </w:r>
    </w:p>
    <w:p w14:paraId="13B2A976" w14:textId="77777777" w:rsidR="00E70EEE" w:rsidRDefault="00E70EEE" w:rsidP="002C70C7">
      <w:pPr>
        <w:pStyle w:val="Paragrafoelenco"/>
        <w:numPr>
          <w:ilvl w:val="0"/>
          <w:numId w:val="18"/>
        </w:numPr>
        <w:spacing w:before="240"/>
        <w:ind w:left="851" w:hanging="425"/>
        <w:jc w:val="both"/>
        <w:rPr>
          <w:rFonts w:ascii="Times New Roman" w:hAnsi="Times New Roman" w:cs="Times New Roman"/>
          <w:sz w:val="24"/>
          <w:szCs w:val="24"/>
        </w:rPr>
      </w:pPr>
      <w:r>
        <w:rPr>
          <w:rFonts w:ascii="Times New Roman" w:hAnsi="Times New Roman" w:cs="Times New Roman"/>
          <w:sz w:val="24"/>
          <w:szCs w:val="24"/>
        </w:rPr>
        <w:t>l’organizzazione e la gestione di eventi di sensibilizzazione, sviluppo e promozione del territorio, delle istituzioni pubbliche e private coinvolte nei progetti al fine di implementare nuovi sistemi, metodologie e sperimentazioni;</w:t>
      </w:r>
    </w:p>
    <w:p w14:paraId="481BCDC9" w14:textId="77777777" w:rsidR="00E70EEE" w:rsidRDefault="00E70EEE" w:rsidP="002C70C7">
      <w:pPr>
        <w:pStyle w:val="Paragrafoelenco"/>
        <w:numPr>
          <w:ilvl w:val="0"/>
          <w:numId w:val="18"/>
        </w:numPr>
        <w:spacing w:before="240"/>
        <w:ind w:left="851" w:hanging="425"/>
        <w:jc w:val="both"/>
        <w:rPr>
          <w:rFonts w:ascii="Times New Roman" w:hAnsi="Times New Roman" w:cs="Times New Roman"/>
          <w:sz w:val="24"/>
          <w:szCs w:val="24"/>
        </w:rPr>
      </w:pPr>
      <w:r>
        <w:rPr>
          <w:rFonts w:ascii="Times New Roman" w:hAnsi="Times New Roman" w:cs="Times New Roman"/>
          <w:sz w:val="24"/>
          <w:szCs w:val="24"/>
        </w:rPr>
        <w:t>la progettazione di corsi di perfezionamento, di riqualificazione e aggiornamento professionale ed assistenza nella loro organizzazione</w:t>
      </w:r>
      <w:r w:rsidR="00204C9D">
        <w:rPr>
          <w:rFonts w:ascii="Times New Roman" w:hAnsi="Times New Roman" w:cs="Times New Roman"/>
          <w:sz w:val="24"/>
          <w:szCs w:val="24"/>
        </w:rPr>
        <w:t>, compresa l’alta formazione nei settori sopra indicati; la consulenza nel campo delle tecnologie avanzate anche con servizi e formazione;</w:t>
      </w:r>
    </w:p>
    <w:p w14:paraId="6DB28184" w14:textId="77777777" w:rsidR="00204C9D" w:rsidRPr="009506FC" w:rsidRDefault="00204C9D" w:rsidP="002C70C7">
      <w:pPr>
        <w:pStyle w:val="Paragrafoelenco"/>
        <w:numPr>
          <w:ilvl w:val="0"/>
          <w:numId w:val="18"/>
        </w:numPr>
        <w:spacing w:before="240"/>
        <w:ind w:left="851" w:hanging="425"/>
        <w:jc w:val="both"/>
        <w:rPr>
          <w:rFonts w:ascii="Times New Roman" w:hAnsi="Times New Roman" w:cs="Times New Roman"/>
          <w:sz w:val="24"/>
          <w:szCs w:val="24"/>
        </w:rPr>
      </w:pPr>
      <w:r>
        <w:rPr>
          <w:rFonts w:ascii="Times New Roman" w:hAnsi="Times New Roman" w:cs="Times New Roman"/>
          <w:sz w:val="24"/>
          <w:szCs w:val="24"/>
        </w:rPr>
        <w:t>la produzione, la progettazione, lo sviluppo, l’installazione, la gestione, la distribuzione e la vendita di prodotti software di ogni genere e tipo per conto proprio e per conto terzi.</w:t>
      </w:r>
    </w:p>
    <w:p w14:paraId="741F9B90" w14:textId="77777777" w:rsidR="00BE7161" w:rsidRPr="0089259A" w:rsidRDefault="00F47B40" w:rsidP="00612716">
      <w:pPr>
        <w:spacing w:before="240"/>
        <w:ind w:left="426"/>
        <w:jc w:val="both"/>
        <w:rPr>
          <w:rFonts w:ascii="Times New Roman" w:hAnsi="Times New Roman" w:cs="Times New Roman"/>
          <w:sz w:val="24"/>
          <w:szCs w:val="24"/>
        </w:rPr>
      </w:pPr>
      <w:r>
        <w:rPr>
          <w:rFonts w:ascii="Times New Roman" w:hAnsi="Times New Roman" w:cs="Times New Roman"/>
          <w:sz w:val="24"/>
          <w:szCs w:val="24"/>
        </w:rPr>
        <w:t xml:space="preserve">Il livello di professionalità dei soggetti che operano in/per Alpha Format </w:t>
      </w:r>
      <w:r w:rsidR="00BE7161" w:rsidRPr="0089259A">
        <w:rPr>
          <w:rFonts w:ascii="Times New Roman" w:hAnsi="Times New Roman" w:cs="Times New Roman"/>
          <w:sz w:val="24"/>
          <w:szCs w:val="24"/>
        </w:rPr>
        <w:t xml:space="preserve"> e le risorse di cui dispone</w:t>
      </w:r>
      <w:r w:rsidR="00D33711" w:rsidRPr="0089259A">
        <w:rPr>
          <w:rFonts w:ascii="Times New Roman" w:hAnsi="Times New Roman" w:cs="Times New Roman"/>
          <w:sz w:val="24"/>
          <w:szCs w:val="24"/>
        </w:rPr>
        <w:t>,</w:t>
      </w:r>
      <w:r>
        <w:rPr>
          <w:rFonts w:ascii="Times New Roman" w:hAnsi="Times New Roman" w:cs="Times New Roman"/>
          <w:sz w:val="24"/>
          <w:szCs w:val="24"/>
        </w:rPr>
        <w:t xml:space="preserve"> grazie anche alla sua appartenenza </w:t>
      </w:r>
      <w:r w:rsidR="00612716">
        <w:rPr>
          <w:rFonts w:ascii="Times New Roman" w:hAnsi="Times New Roman" w:cs="Times New Roman"/>
          <w:sz w:val="24"/>
          <w:szCs w:val="24"/>
        </w:rPr>
        <w:t xml:space="preserve">ad </w:t>
      </w:r>
      <w:r>
        <w:rPr>
          <w:rFonts w:ascii="Times New Roman" w:hAnsi="Times New Roman" w:cs="Times New Roman"/>
          <w:sz w:val="24"/>
          <w:szCs w:val="24"/>
        </w:rPr>
        <w:t>un Gruppo societario di certificata esperienza,</w:t>
      </w:r>
      <w:r w:rsidR="00D33711" w:rsidRPr="0089259A">
        <w:rPr>
          <w:rFonts w:ascii="Times New Roman" w:hAnsi="Times New Roman" w:cs="Times New Roman"/>
          <w:sz w:val="24"/>
          <w:szCs w:val="24"/>
        </w:rPr>
        <w:t xml:space="preserve"> </w:t>
      </w:r>
      <w:r w:rsidR="00BE7161" w:rsidRPr="0089259A">
        <w:rPr>
          <w:rFonts w:ascii="Times New Roman" w:hAnsi="Times New Roman" w:cs="Times New Roman"/>
          <w:sz w:val="24"/>
          <w:szCs w:val="24"/>
        </w:rPr>
        <w:t xml:space="preserve">le permettono di </w:t>
      </w:r>
      <w:r w:rsidR="00D33711" w:rsidRPr="0089259A">
        <w:rPr>
          <w:rFonts w:ascii="Times New Roman" w:hAnsi="Times New Roman" w:cs="Times New Roman"/>
          <w:sz w:val="24"/>
          <w:szCs w:val="24"/>
        </w:rPr>
        <w:t xml:space="preserve">soddisfare </w:t>
      </w:r>
      <w:r>
        <w:rPr>
          <w:rFonts w:ascii="Times New Roman" w:hAnsi="Times New Roman" w:cs="Times New Roman"/>
          <w:sz w:val="24"/>
          <w:szCs w:val="24"/>
        </w:rPr>
        <w:t xml:space="preserve">compiutamente le aspettative </w:t>
      </w:r>
      <w:r w:rsidR="00D457F3">
        <w:rPr>
          <w:rFonts w:ascii="Times New Roman" w:hAnsi="Times New Roman" w:cs="Times New Roman"/>
          <w:sz w:val="24"/>
          <w:szCs w:val="24"/>
        </w:rPr>
        <w:t>di mercato.</w:t>
      </w:r>
    </w:p>
    <w:p w14:paraId="7B9FD1D4" w14:textId="77777777" w:rsidR="00746D62" w:rsidRDefault="00E43050" w:rsidP="00721020">
      <w:pPr>
        <w:spacing w:before="240"/>
        <w:ind w:left="426"/>
        <w:jc w:val="both"/>
        <w:rPr>
          <w:rFonts w:ascii="Times New Roman" w:hAnsi="Times New Roman" w:cs="Times New Roman"/>
          <w:sz w:val="24"/>
          <w:szCs w:val="24"/>
        </w:rPr>
      </w:pPr>
      <w:r>
        <w:rPr>
          <w:rFonts w:ascii="Times New Roman" w:hAnsi="Times New Roman" w:cs="Times New Roman"/>
          <w:sz w:val="24"/>
          <w:szCs w:val="24"/>
        </w:rPr>
        <w:t xml:space="preserve">E’ volontà di </w:t>
      </w:r>
      <w:r w:rsidR="00571049">
        <w:rPr>
          <w:rFonts w:ascii="Times New Roman" w:hAnsi="Times New Roman" w:cs="Times New Roman"/>
          <w:sz w:val="24"/>
          <w:szCs w:val="24"/>
        </w:rPr>
        <w:t>Alpha Format S.r.l.</w:t>
      </w:r>
      <w:r w:rsidR="00A36F7D">
        <w:rPr>
          <w:rFonts w:ascii="Times New Roman" w:hAnsi="Times New Roman" w:cs="Times New Roman"/>
          <w:sz w:val="24"/>
          <w:szCs w:val="24"/>
        </w:rPr>
        <w:t>, inoltre,</w:t>
      </w:r>
      <w:r w:rsidR="000626CC">
        <w:rPr>
          <w:rFonts w:ascii="Times New Roman" w:hAnsi="Times New Roman" w:cs="Times New Roman"/>
          <w:sz w:val="24"/>
          <w:szCs w:val="24"/>
        </w:rPr>
        <w:t xml:space="preserve"> di</w:t>
      </w:r>
      <w:r w:rsidR="00571049">
        <w:rPr>
          <w:rFonts w:ascii="Times New Roman" w:hAnsi="Times New Roman" w:cs="Times New Roman"/>
          <w:sz w:val="24"/>
          <w:szCs w:val="24"/>
        </w:rPr>
        <w:t xml:space="preserve"> </w:t>
      </w:r>
      <w:r>
        <w:rPr>
          <w:rFonts w:ascii="Times New Roman" w:hAnsi="Times New Roman" w:cs="Times New Roman"/>
          <w:sz w:val="24"/>
          <w:szCs w:val="24"/>
        </w:rPr>
        <w:t>associare alla sua professionalità una politica basata sul rispetto dei valori etico-morali</w:t>
      </w:r>
      <w:r w:rsidR="00721020">
        <w:rPr>
          <w:rFonts w:ascii="Times New Roman" w:hAnsi="Times New Roman" w:cs="Times New Roman"/>
          <w:sz w:val="24"/>
          <w:szCs w:val="24"/>
        </w:rPr>
        <w:t xml:space="preserve"> -</w:t>
      </w:r>
      <w:r>
        <w:rPr>
          <w:rFonts w:ascii="Times New Roman" w:hAnsi="Times New Roman" w:cs="Times New Roman"/>
          <w:sz w:val="24"/>
          <w:szCs w:val="24"/>
        </w:rPr>
        <w:t xml:space="preserve"> </w:t>
      </w:r>
      <w:r w:rsidR="00746D62" w:rsidRPr="00571049">
        <w:rPr>
          <w:rFonts w:ascii="Times New Roman" w:hAnsi="Times New Roman" w:cs="Times New Roman"/>
          <w:sz w:val="24"/>
          <w:szCs w:val="24"/>
        </w:rPr>
        <w:t xml:space="preserve">i </w:t>
      </w:r>
      <w:r>
        <w:rPr>
          <w:rFonts w:ascii="Times New Roman" w:hAnsi="Times New Roman" w:cs="Times New Roman"/>
          <w:sz w:val="24"/>
          <w:szCs w:val="24"/>
        </w:rPr>
        <w:t xml:space="preserve">cui </w:t>
      </w:r>
      <w:r w:rsidR="00746D62" w:rsidRPr="00571049">
        <w:rPr>
          <w:rFonts w:ascii="Times New Roman" w:hAnsi="Times New Roman" w:cs="Times New Roman"/>
          <w:sz w:val="24"/>
          <w:szCs w:val="24"/>
        </w:rPr>
        <w:t>principi ispiratori</w:t>
      </w:r>
      <w:r>
        <w:rPr>
          <w:rFonts w:ascii="Times New Roman" w:hAnsi="Times New Roman" w:cs="Times New Roman"/>
          <w:sz w:val="24"/>
          <w:szCs w:val="24"/>
        </w:rPr>
        <w:t xml:space="preserve"> </w:t>
      </w:r>
      <w:r w:rsidR="00746D62" w:rsidRPr="00571049">
        <w:rPr>
          <w:rFonts w:ascii="Times New Roman" w:hAnsi="Times New Roman" w:cs="Times New Roman"/>
          <w:sz w:val="24"/>
          <w:szCs w:val="24"/>
        </w:rPr>
        <w:t>sono raccolti nel codice etico</w:t>
      </w:r>
      <w:r w:rsidR="00721020">
        <w:rPr>
          <w:rFonts w:ascii="Times New Roman" w:hAnsi="Times New Roman" w:cs="Times New Roman"/>
          <w:sz w:val="24"/>
          <w:szCs w:val="24"/>
        </w:rPr>
        <w:t xml:space="preserve"> -</w:t>
      </w:r>
      <w:r>
        <w:rPr>
          <w:rFonts w:ascii="Times New Roman" w:hAnsi="Times New Roman" w:cs="Times New Roman"/>
          <w:sz w:val="24"/>
          <w:szCs w:val="24"/>
        </w:rPr>
        <w:t>,</w:t>
      </w:r>
      <w:r w:rsidR="00721020">
        <w:rPr>
          <w:rFonts w:ascii="Times New Roman" w:hAnsi="Times New Roman" w:cs="Times New Roman"/>
          <w:sz w:val="24"/>
          <w:szCs w:val="24"/>
        </w:rPr>
        <w:t xml:space="preserve"> e delle</w:t>
      </w:r>
      <w:r w:rsidR="00571049" w:rsidRPr="00571049">
        <w:rPr>
          <w:rFonts w:ascii="Times New Roman" w:hAnsi="Times New Roman" w:cs="Times New Roman"/>
          <w:sz w:val="24"/>
          <w:szCs w:val="24"/>
        </w:rPr>
        <w:t xml:space="preserve"> leggi ed i regolamenti vigenti in tutti i</w:t>
      </w:r>
      <w:r w:rsidR="00571049">
        <w:rPr>
          <w:rFonts w:ascii="Times New Roman" w:hAnsi="Times New Roman" w:cs="Times New Roman"/>
          <w:sz w:val="24"/>
          <w:szCs w:val="24"/>
        </w:rPr>
        <w:t xml:space="preserve"> </w:t>
      </w:r>
      <w:r w:rsidR="00571049" w:rsidRPr="00571049">
        <w:rPr>
          <w:rFonts w:ascii="Times New Roman" w:hAnsi="Times New Roman" w:cs="Times New Roman"/>
          <w:sz w:val="24"/>
          <w:szCs w:val="24"/>
        </w:rPr>
        <w:t>Paesi in cui opera</w:t>
      </w:r>
      <w:r w:rsidR="00721020">
        <w:rPr>
          <w:rFonts w:ascii="Times New Roman" w:hAnsi="Times New Roman" w:cs="Times New Roman"/>
          <w:sz w:val="24"/>
          <w:szCs w:val="24"/>
        </w:rPr>
        <w:t xml:space="preserve">.  Per questo motivo ha deciso di dotarsi di un Modello di Organizzazione </w:t>
      </w:r>
      <w:r w:rsidR="000626CC">
        <w:rPr>
          <w:rFonts w:ascii="Times New Roman" w:hAnsi="Times New Roman" w:cs="Times New Roman"/>
          <w:sz w:val="24"/>
          <w:szCs w:val="24"/>
        </w:rPr>
        <w:t xml:space="preserve">Gestione </w:t>
      </w:r>
      <w:r w:rsidR="00721020">
        <w:rPr>
          <w:rFonts w:ascii="Times New Roman" w:hAnsi="Times New Roman" w:cs="Times New Roman"/>
          <w:sz w:val="24"/>
          <w:szCs w:val="24"/>
        </w:rPr>
        <w:t xml:space="preserve">e </w:t>
      </w:r>
      <w:r w:rsidR="000626CC">
        <w:rPr>
          <w:rFonts w:ascii="Times New Roman" w:hAnsi="Times New Roman" w:cs="Times New Roman"/>
          <w:sz w:val="24"/>
          <w:szCs w:val="24"/>
        </w:rPr>
        <w:t>C</w:t>
      </w:r>
      <w:r w:rsidR="00721020">
        <w:rPr>
          <w:rFonts w:ascii="Times New Roman" w:hAnsi="Times New Roman" w:cs="Times New Roman"/>
          <w:sz w:val="24"/>
          <w:szCs w:val="24"/>
        </w:rPr>
        <w:t>ontrollo</w:t>
      </w:r>
      <w:r w:rsidR="000626CC">
        <w:rPr>
          <w:rFonts w:ascii="Times New Roman" w:hAnsi="Times New Roman" w:cs="Times New Roman"/>
          <w:sz w:val="24"/>
          <w:szCs w:val="24"/>
        </w:rPr>
        <w:t xml:space="preserve"> ai sensi e per gli effetti del Decreto Legislativo 231/2001.</w:t>
      </w:r>
    </w:p>
    <w:p w14:paraId="3D41AF39" w14:textId="77777777" w:rsidR="00AC4F30" w:rsidRPr="00612716" w:rsidRDefault="00AC4F30" w:rsidP="00714113">
      <w:pPr>
        <w:pStyle w:val="Paragrafoelenco"/>
        <w:numPr>
          <w:ilvl w:val="0"/>
          <w:numId w:val="31"/>
        </w:numPr>
        <w:autoSpaceDE w:val="0"/>
        <w:autoSpaceDN w:val="0"/>
        <w:adjustRightInd w:val="0"/>
        <w:spacing w:before="240" w:line="360" w:lineRule="auto"/>
        <w:ind w:left="426" w:hanging="426"/>
        <w:jc w:val="both"/>
        <w:rPr>
          <w:rFonts w:ascii="Times New Roman" w:hAnsi="Times New Roman" w:cs="Times New Roman"/>
          <w:b/>
          <w:bCs/>
          <w:color w:val="002060"/>
          <w:sz w:val="24"/>
          <w:szCs w:val="24"/>
        </w:rPr>
      </w:pPr>
      <w:r w:rsidRPr="00612716">
        <w:rPr>
          <w:rFonts w:ascii="Times New Roman" w:hAnsi="Times New Roman" w:cs="Times New Roman"/>
          <w:b/>
          <w:bCs/>
          <w:color w:val="002060"/>
          <w:sz w:val="24"/>
          <w:szCs w:val="24"/>
        </w:rPr>
        <w:t xml:space="preserve">IL DECRETO LEGISLATIVO 8 GIUGNO 2001, N. 231 E S.M.I., </w:t>
      </w:r>
    </w:p>
    <w:p w14:paraId="1BEBE544" w14:textId="77777777" w:rsidR="00D44F83" w:rsidRPr="00D44F83" w:rsidRDefault="00AC4F30" w:rsidP="00D44F83">
      <w:pPr>
        <w:pStyle w:val="Paragrafoelenco"/>
        <w:autoSpaceDE w:val="0"/>
        <w:autoSpaceDN w:val="0"/>
        <w:adjustRightInd w:val="0"/>
        <w:spacing w:before="240"/>
        <w:ind w:left="426"/>
        <w:jc w:val="both"/>
        <w:rPr>
          <w:rFonts w:ascii="Times New Roman" w:hAnsi="Times New Roman" w:cs="Times New Roman"/>
          <w:sz w:val="24"/>
          <w:szCs w:val="24"/>
        </w:rPr>
      </w:pPr>
      <w:r>
        <w:rPr>
          <w:rFonts w:ascii="Times New Roman" w:hAnsi="Times New Roman" w:cs="Times New Roman"/>
          <w:sz w:val="24"/>
          <w:szCs w:val="24"/>
        </w:rPr>
        <w:t>Il Decreto, av</w:t>
      </w:r>
      <w:r w:rsidRPr="00F529C0">
        <w:rPr>
          <w:rFonts w:ascii="Times New Roman" w:hAnsi="Times New Roman" w:cs="Times New Roman"/>
          <w:sz w:val="24"/>
          <w:szCs w:val="24"/>
        </w:rPr>
        <w:t xml:space="preserve">ente ad oggetto la </w:t>
      </w:r>
      <w:r w:rsidRPr="00F529C0">
        <w:rPr>
          <w:rFonts w:ascii="Times New Roman" w:hAnsi="Times New Roman" w:cs="Times New Roman"/>
          <w:i/>
          <w:iCs/>
          <w:sz w:val="24"/>
          <w:szCs w:val="24"/>
        </w:rPr>
        <w:t xml:space="preserve">“Disciplina della responsabilità amministrativa delle persone giuridiche, delle società e delle associazioni anche prive di personalità giuridica” </w:t>
      </w:r>
      <w:r w:rsidRPr="00F529C0">
        <w:rPr>
          <w:rFonts w:ascii="Times New Roman" w:hAnsi="Times New Roman" w:cs="Times New Roman"/>
          <w:sz w:val="24"/>
          <w:szCs w:val="24"/>
        </w:rPr>
        <w:t>(qui di seguito denominato anche “</w:t>
      </w:r>
      <w:r w:rsidRPr="00F529C0">
        <w:rPr>
          <w:rFonts w:ascii="Times New Roman" w:hAnsi="Times New Roman" w:cs="Times New Roman"/>
          <w:b/>
          <w:bCs/>
          <w:sz w:val="24"/>
          <w:szCs w:val="24"/>
        </w:rPr>
        <w:t>D.Lgs. 231/2001</w:t>
      </w:r>
      <w:r w:rsidRPr="00F529C0">
        <w:rPr>
          <w:rFonts w:ascii="Times New Roman" w:hAnsi="Times New Roman" w:cs="Times New Roman"/>
          <w:sz w:val="24"/>
          <w:szCs w:val="24"/>
        </w:rPr>
        <w:t>” o semplicemente il “</w:t>
      </w:r>
      <w:r w:rsidRPr="00F529C0">
        <w:rPr>
          <w:rFonts w:ascii="Times New Roman" w:hAnsi="Times New Roman" w:cs="Times New Roman"/>
          <w:b/>
          <w:bCs/>
          <w:sz w:val="24"/>
          <w:szCs w:val="24"/>
        </w:rPr>
        <w:t>Decreto</w:t>
      </w:r>
      <w:r w:rsidRPr="00F529C0">
        <w:rPr>
          <w:rFonts w:ascii="Times New Roman" w:hAnsi="Times New Roman" w:cs="Times New Roman"/>
          <w:sz w:val="24"/>
          <w:szCs w:val="24"/>
        </w:rPr>
        <w:t xml:space="preserve">”), ha introdotto per la prima volta nel nostro ordinamento la responsabilità degli Enti, per illeciti amministrativi </w:t>
      </w:r>
      <w:r w:rsidRPr="00D44F83">
        <w:rPr>
          <w:rFonts w:ascii="Times New Roman" w:hAnsi="Times New Roman" w:cs="Times New Roman"/>
          <w:sz w:val="24"/>
          <w:szCs w:val="24"/>
        </w:rPr>
        <w:t>dipendenti da reato</w:t>
      </w:r>
      <w:r w:rsidR="00D44F83" w:rsidRPr="00D44F83">
        <w:rPr>
          <w:rFonts w:ascii="Times New Roman" w:hAnsi="Times New Roman" w:cs="Times New Roman"/>
          <w:sz w:val="24"/>
          <w:szCs w:val="24"/>
        </w:rPr>
        <w:t xml:space="preserve"> commessi nel loro interesse o vantaggio da una persona fisica che ricopra al loro interno una posizione apicale o subordinata.</w:t>
      </w:r>
    </w:p>
    <w:p w14:paraId="43C72716" w14:textId="77777777" w:rsidR="00D44F83" w:rsidRDefault="00D44F83" w:rsidP="00FF0E1D">
      <w:pPr>
        <w:autoSpaceDE w:val="0"/>
        <w:autoSpaceDN w:val="0"/>
        <w:adjustRightInd w:val="0"/>
        <w:spacing w:before="240" w:after="0" w:line="240" w:lineRule="auto"/>
        <w:ind w:left="426"/>
        <w:jc w:val="both"/>
        <w:rPr>
          <w:rFonts w:ascii="Times New Roman" w:hAnsi="Times New Roman" w:cs="Times New Roman"/>
          <w:sz w:val="24"/>
          <w:szCs w:val="24"/>
        </w:rPr>
      </w:pPr>
    </w:p>
    <w:p w14:paraId="4A335879" w14:textId="77777777" w:rsidR="00D70AB8" w:rsidRPr="00FF0E1D" w:rsidRDefault="00D70AB8" w:rsidP="00FF0E1D">
      <w:pPr>
        <w:autoSpaceDE w:val="0"/>
        <w:autoSpaceDN w:val="0"/>
        <w:adjustRightInd w:val="0"/>
        <w:spacing w:before="240" w:after="0" w:line="240" w:lineRule="auto"/>
        <w:ind w:left="426"/>
        <w:jc w:val="both"/>
        <w:rPr>
          <w:rFonts w:ascii="Times New Roman" w:hAnsi="Times New Roman" w:cs="Times New Roman"/>
          <w:sz w:val="24"/>
          <w:szCs w:val="24"/>
        </w:rPr>
      </w:pPr>
    </w:p>
    <w:p w14:paraId="2ED5FFDC" w14:textId="77777777" w:rsidR="00AC4F30" w:rsidRPr="00690002" w:rsidRDefault="00AC4F30" w:rsidP="00D70AB8">
      <w:pPr>
        <w:pStyle w:val="Paragrafoelenco"/>
        <w:numPr>
          <w:ilvl w:val="0"/>
          <w:numId w:val="34"/>
        </w:numPr>
        <w:autoSpaceDE w:val="0"/>
        <w:autoSpaceDN w:val="0"/>
        <w:adjustRightInd w:val="0"/>
        <w:spacing w:before="240" w:after="0" w:line="240" w:lineRule="auto"/>
        <w:ind w:left="851" w:hanging="426"/>
        <w:jc w:val="both"/>
        <w:rPr>
          <w:rFonts w:ascii="Times New Roman" w:hAnsi="Times New Roman" w:cs="Times New Roman"/>
          <w:b/>
          <w:color w:val="002060"/>
          <w:sz w:val="24"/>
          <w:szCs w:val="24"/>
        </w:rPr>
      </w:pPr>
      <w:r w:rsidRPr="00690002">
        <w:rPr>
          <w:rFonts w:ascii="Times New Roman" w:hAnsi="Times New Roman" w:cs="Times New Roman"/>
          <w:b/>
          <w:color w:val="002060"/>
          <w:sz w:val="24"/>
          <w:szCs w:val="24"/>
        </w:rPr>
        <w:lastRenderedPageBreak/>
        <w:t xml:space="preserve">I reati </w:t>
      </w:r>
    </w:p>
    <w:p w14:paraId="62C575F5" w14:textId="77777777" w:rsidR="00880735" w:rsidRDefault="00880735" w:rsidP="00AC4F30">
      <w:pPr>
        <w:autoSpaceDE w:val="0"/>
        <w:autoSpaceDN w:val="0"/>
        <w:adjustRightInd w:val="0"/>
        <w:spacing w:before="240" w:after="0" w:line="240" w:lineRule="auto"/>
        <w:ind w:left="426"/>
        <w:jc w:val="both"/>
        <w:rPr>
          <w:rFonts w:ascii="Times New Roman" w:hAnsi="Times New Roman" w:cs="Times New Roman"/>
          <w:sz w:val="24"/>
          <w:szCs w:val="24"/>
        </w:rPr>
      </w:pPr>
    </w:p>
    <w:p w14:paraId="4C4B2C71" w14:textId="77777777" w:rsidR="005A036E" w:rsidRPr="009C2B4A" w:rsidRDefault="005A036E" w:rsidP="009C2B4A">
      <w:pPr>
        <w:autoSpaceDE w:val="0"/>
        <w:autoSpaceDN w:val="0"/>
        <w:adjustRightInd w:val="0"/>
        <w:spacing w:after="0" w:line="240" w:lineRule="auto"/>
        <w:ind w:left="426"/>
        <w:rPr>
          <w:rFonts w:ascii="Times New Roman" w:hAnsi="Times New Roman" w:cs="Times New Roman"/>
          <w:sz w:val="24"/>
          <w:szCs w:val="24"/>
        </w:rPr>
      </w:pPr>
      <w:r w:rsidRPr="005A036E">
        <w:rPr>
          <w:rFonts w:ascii="Times New Roman" w:hAnsi="Times New Roman" w:cs="Times New Roman"/>
          <w:sz w:val="24"/>
          <w:szCs w:val="24"/>
        </w:rPr>
        <w:t>Per effetto d</w:t>
      </w:r>
      <w:r w:rsidR="00A36F7D">
        <w:rPr>
          <w:rFonts w:ascii="Times New Roman" w:hAnsi="Times New Roman" w:cs="Times New Roman"/>
          <w:sz w:val="24"/>
          <w:szCs w:val="24"/>
        </w:rPr>
        <w:t>e</w:t>
      </w:r>
      <w:r w:rsidRPr="005A036E">
        <w:rPr>
          <w:rFonts w:ascii="Times New Roman" w:hAnsi="Times New Roman" w:cs="Times New Roman"/>
          <w:sz w:val="24"/>
          <w:szCs w:val="24"/>
        </w:rPr>
        <w:t>i progressivi ampliamenti, il Decreto si appli</w:t>
      </w:r>
      <w:r w:rsidR="009C2B4A">
        <w:rPr>
          <w:rFonts w:ascii="Times New Roman" w:hAnsi="Times New Roman" w:cs="Times New Roman"/>
          <w:sz w:val="24"/>
          <w:szCs w:val="24"/>
        </w:rPr>
        <w:t>ca</w:t>
      </w:r>
      <w:r w:rsidR="00074293">
        <w:rPr>
          <w:rFonts w:ascii="Times New Roman" w:hAnsi="Times New Roman" w:cs="Times New Roman"/>
          <w:sz w:val="24"/>
          <w:szCs w:val="24"/>
        </w:rPr>
        <w:t>,</w:t>
      </w:r>
      <w:r w:rsidR="009C2B4A">
        <w:rPr>
          <w:rFonts w:ascii="Times New Roman" w:hAnsi="Times New Roman" w:cs="Times New Roman"/>
          <w:sz w:val="24"/>
          <w:szCs w:val="24"/>
        </w:rPr>
        <w:t xml:space="preserve"> allo stato</w:t>
      </w:r>
      <w:r w:rsidR="00074293">
        <w:rPr>
          <w:rFonts w:ascii="Times New Roman" w:hAnsi="Times New Roman" w:cs="Times New Roman"/>
          <w:sz w:val="24"/>
          <w:szCs w:val="24"/>
        </w:rPr>
        <w:t>,</w:t>
      </w:r>
      <w:r w:rsidR="009C2B4A">
        <w:rPr>
          <w:rFonts w:ascii="Times New Roman" w:hAnsi="Times New Roman" w:cs="Times New Roman"/>
          <w:sz w:val="24"/>
          <w:szCs w:val="24"/>
        </w:rPr>
        <w:t xml:space="preserve"> ai seguenti reati:</w:t>
      </w:r>
    </w:p>
    <w:p w14:paraId="7AF4CF3A" w14:textId="77777777" w:rsidR="005A036E" w:rsidRPr="005A036E" w:rsidRDefault="005A036E" w:rsidP="009C2B4A">
      <w:pPr>
        <w:pStyle w:val="Paragrafoelenco"/>
        <w:numPr>
          <w:ilvl w:val="0"/>
          <w:numId w:val="23"/>
        </w:numPr>
        <w:autoSpaceDE w:val="0"/>
        <w:autoSpaceDN w:val="0"/>
        <w:adjustRightInd w:val="0"/>
        <w:spacing w:after="0" w:line="240" w:lineRule="auto"/>
        <w:ind w:left="851" w:hanging="425"/>
        <w:rPr>
          <w:rFonts w:ascii="Times New Roman" w:hAnsi="Times New Roman" w:cs="Times New Roman"/>
          <w:bCs/>
          <w:sz w:val="24"/>
          <w:szCs w:val="24"/>
        </w:rPr>
      </w:pPr>
      <w:r>
        <w:rPr>
          <w:rFonts w:ascii="Times New Roman" w:hAnsi="Times New Roman" w:cs="Times New Roman"/>
          <w:bCs/>
          <w:sz w:val="24"/>
          <w:szCs w:val="24"/>
        </w:rPr>
        <w:t>R</w:t>
      </w:r>
      <w:r w:rsidRPr="005A036E">
        <w:rPr>
          <w:rFonts w:ascii="Times New Roman" w:hAnsi="Times New Roman" w:cs="Times New Roman"/>
          <w:bCs/>
          <w:sz w:val="24"/>
          <w:szCs w:val="24"/>
        </w:rPr>
        <w:t>eati contro la pubblica amministrazione</w:t>
      </w:r>
    </w:p>
    <w:p w14:paraId="1CBEDEA8" w14:textId="77777777" w:rsidR="005A036E" w:rsidRPr="005A036E" w:rsidRDefault="009C2B4A" w:rsidP="009C2B4A">
      <w:pPr>
        <w:pStyle w:val="Paragrafoelenco"/>
        <w:numPr>
          <w:ilvl w:val="0"/>
          <w:numId w:val="23"/>
        </w:numPr>
        <w:autoSpaceDE w:val="0"/>
        <w:autoSpaceDN w:val="0"/>
        <w:adjustRightInd w:val="0"/>
        <w:spacing w:after="0" w:line="240" w:lineRule="auto"/>
        <w:ind w:left="851" w:hanging="425"/>
        <w:rPr>
          <w:rFonts w:ascii="Times New Roman" w:hAnsi="Times New Roman" w:cs="Times New Roman"/>
          <w:bCs/>
          <w:sz w:val="24"/>
          <w:szCs w:val="24"/>
        </w:rPr>
      </w:pPr>
      <w:r>
        <w:rPr>
          <w:rFonts w:ascii="Times New Roman" w:hAnsi="Times New Roman" w:cs="Times New Roman"/>
          <w:bCs/>
          <w:sz w:val="24"/>
          <w:szCs w:val="24"/>
        </w:rPr>
        <w:t>D</w:t>
      </w:r>
      <w:r w:rsidR="005A036E" w:rsidRPr="005A036E">
        <w:rPr>
          <w:rFonts w:ascii="Times New Roman" w:hAnsi="Times New Roman" w:cs="Times New Roman"/>
          <w:bCs/>
          <w:sz w:val="24"/>
          <w:szCs w:val="24"/>
        </w:rPr>
        <w:t xml:space="preserve">elitti informatici e trattamento illecito di dati </w:t>
      </w:r>
    </w:p>
    <w:p w14:paraId="61708CCD" w14:textId="77777777" w:rsidR="005A036E" w:rsidRPr="005A036E" w:rsidRDefault="009C2B4A" w:rsidP="009C2B4A">
      <w:pPr>
        <w:pStyle w:val="Paragrafoelenco"/>
        <w:numPr>
          <w:ilvl w:val="0"/>
          <w:numId w:val="23"/>
        </w:numPr>
        <w:autoSpaceDE w:val="0"/>
        <w:autoSpaceDN w:val="0"/>
        <w:adjustRightInd w:val="0"/>
        <w:spacing w:after="0" w:line="240" w:lineRule="auto"/>
        <w:ind w:left="851" w:hanging="425"/>
        <w:rPr>
          <w:rFonts w:ascii="Times New Roman" w:hAnsi="Times New Roman" w:cs="Times New Roman"/>
          <w:bCs/>
          <w:sz w:val="24"/>
          <w:szCs w:val="24"/>
        </w:rPr>
      </w:pPr>
      <w:r>
        <w:rPr>
          <w:rFonts w:ascii="Times New Roman" w:hAnsi="Times New Roman" w:cs="Times New Roman"/>
          <w:bCs/>
          <w:sz w:val="24"/>
          <w:szCs w:val="24"/>
        </w:rPr>
        <w:t>D</w:t>
      </w:r>
      <w:r w:rsidR="005A036E" w:rsidRPr="005A036E">
        <w:rPr>
          <w:rFonts w:ascii="Times New Roman" w:hAnsi="Times New Roman" w:cs="Times New Roman"/>
          <w:bCs/>
          <w:sz w:val="24"/>
          <w:szCs w:val="24"/>
        </w:rPr>
        <w:t>elitti di criminalit</w:t>
      </w:r>
      <w:r w:rsidR="00A36F7D">
        <w:rPr>
          <w:rFonts w:ascii="Times New Roman" w:hAnsi="Times New Roman" w:cs="Times New Roman"/>
          <w:bCs/>
          <w:sz w:val="24"/>
          <w:szCs w:val="24"/>
        </w:rPr>
        <w:t>à</w:t>
      </w:r>
      <w:r w:rsidR="005A036E" w:rsidRPr="005A036E">
        <w:rPr>
          <w:rFonts w:ascii="Times New Roman" w:hAnsi="Times New Roman" w:cs="Times New Roman"/>
          <w:bCs/>
          <w:sz w:val="24"/>
          <w:szCs w:val="24"/>
        </w:rPr>
        <w:t xml:space="preserve"> organizzata</w:t>
      </w:r>
    </w:p>
    <w:p w14:paraId="35D67009" w14:textId="77777777" w:rsidR="005A036E" w:rsidRPr="009C2B4A" w:rsidRDefault="009C2B4A" w:rsidP="009C2B4A">
      <w:pPr>
        <w:pStyle w:val="Paragrafoelenco"/>
        <w:numPr>
          <w:ilvl w:val="0"/>
          <w:numId w:val="23"/>
        </w:numPr>
        <w:autoSpaceDE w:val="0"/>
        <w:autoSpaceDN w:val="0"/>
        <w:adjustRightInd w:val="0"/>
        <w:spacing w:after="0" w:line="240" w:lineRule="auto"/>
        <w:ind w:left="851" w:hanging="425"/>
        <w:rPr>
          <w:rFonts w:ascii="Times New Roman" w:hAnsi="Times New Roman" w:cs="Times New Roman"/>
          <w:bCs/>
          <w:sz w:val="24"/>
          <w:szCs w:val="24"/>
        </w:rPr>
      </w:pPr>
      <w:r>
        <w:rPr>
          <w:rFonts w:ascii="Times New Roman" w:hAnsi="Times New Roman" w:cs="Times New Roman"/>
          <w:bCs/>
          <w:sz w:val="24"/>
          <w:szCs w:val="24"/>
        </w:rPr>
        <w:t>R</w:t>
      </w:r>
      <w:r w:rsidR="005A036E" w:rsidRPr="009C2B4A">
        <w:rPr>
          <w:rFonts w:ascii="Times New Roman" w:hAnsi="Times New Roman" w:cs="Times New Roman"/>
          <w:bCs/>
          <w:sz w:val="24"/>
          <w:szCs w:val="24"/>
        </w:rPr>
        <w:t>eati in materia di falsit</w:t>
      </w:r>
      <w:r w:rsidR="00A36F7D">
        <w:rPr>
          <w:rFonts w:ascii="Times New Roman" w:hAnsi="Times New Roman" w:cs="Times New Roman"/>
          <w:bCs/>
          <w:sz w:val="24"/>
          <w:szCs w:val="24"/>
        </w:rPr>
        <w:t>à</w:t>
      </w:r>
      <w:r w:rsidR="005A036E" w:rsidRPr="009C2B4A">
        <w:rPr>
          <w:rFonts w:ascii="Times New Roman" w:hAnsi="Times New Roman" w:cs="Times New Roman"/>
          <w:bCs/>
          <w:sz w:val="24"/>
          <w:szCs w:val="24"/>
        </w:rPr>
        <w:t xml:space="preserve"> in monete, in carte di pubblico credito e in valori di bollo </w:t>
      </w:r>
    </w:p>
    <w:p w14:paraId="7E94E1C2" w14:textId="77777777" w:rsidR="005A036E" w:rsidRPr="005A036E" w:rsidRDefault="009C2B4A" w:rsidP="009C2B4A">
      <w:pPr>
        <w:pStyle w:val="Paragrafoelenco"/>
        <w:numPr>
          <w:ilvl w:val="0"/>
          <w:numId w:val="23"/>
        </w:numPr>
        <w:autoSpaceDE w:val="0"/>
        <w:autoSpaceDN w:val="0"/>
        <w:adjustRightInd w:val="0"/>
        <w:spacing w:after="0" w:line="240" w:lineRule="auto"/>
        <w:ind w:left="851" w:hanging="425"/>
        <w:rPr>
          <w:rFonts w:ascii="Times New Roman" w:hAnsi="Times New Roman" w:cs="Times New Roman"/>
          <w:bCs/>
          <w:sz w:val="24"/>
          <w:szCs w:val="24"/>
        </w:rPr>
      </w:pPr>
      <w:r>
        <w:rPr>
          <w:rFonts w:ascii="Times New Roman" w:hAnsi="Times New Roman" w:cs="Times New Roman"/>
          <w:bCs/>
          <w:sz w:val="24"/>
          <w:szCs w:val="24"/>
        </w:rPr>
        <w:t>D</w:t>
      </w:r>
      <w:r w:rsidR="005A036E" w:rsidRPr="005A036E">
        <w:rPr>
          <w:rFonts w:ascii="Times New Roman" w:hAnsi="Times New Roman" w:cs="Times New Roman"/>
          <w:bCs/>
          <w:sz w:val="24"/>
          <w:szCs w:val="24"/>
        </w:rPr>
        <w:t xml:space="preserve">elitti contro l'industria ed il commercio </w:t>
      </w:r>
    </w:p>
    <w:p w14:paraId="30A5BD2C" w14:textId="77777777" w:rsidR="005A036E" w:rsidRPr="005A036E" w:rsidRDefault="009C2B4A" w:rsidP="009C2B4A">
      <w:pPr>
        <w:pStyle w:val="Paragrafoelenco"/>
        <w:numPr>
          <w:ilvl w:val="0"/>
          <w:numId w:val="23"/>
        </w:numPr>
        <w:autoSpaceDE w:val="0"/>
        <w:autoSpaceDN w:val="0"/>
        <w:adjustRightInd w:val="0"/>
        <w:spacing w:after="0" w:line="240" w:lineRule="auto"/>
        <w:ind w:left="851" w:hanging="425"/>
        <w:rPr>
          <w:rFonts w:ascii="Times New Roman" w:hAnsi="Times New Roman" w:cs="Times New Roman"/>
          <w:bCs/>
          <w:sz w:val="24"/>
          <w:szCs w:val="24"/>
        </w:rPr>
      </w:pPr>
      <w:r>
        <w:rPr>
          <w:rFonts w:ascii="Times New Roman" w:hAnsi="Times New Roman" w:cs="Times New Roman"/>
          <w:bCs/>
          <w:sz w:val="24"/>
          <w:szCs w:val="24"/>
        </w:rPr>
        <w:t>R</w:t>
      </w:r>
      <w:r w:rsidR="005A036E" w:rsidRPr="005A036E">
        <w:rPr>
          <w:rFonts w:ascii="Times New Roman" w:hAnsi="Times New Roman" w:cs="Times New Roman"/>
          <w:bCs/>
          <w:sz w:val="24"/>
          <w:szCs w:val="24"/>
        </w:rPr>
        <w:t xml:space="preserve">eati societari </w:t>
      </w:r>
      <w:r w:rsidR="00E22889">
        <w:rPr>
          <w:rFonts w:ascii="Times New Roman" w:hAnsi="Times New Roman" w:cs="Times New Roman"/>
          <w:bCs/>
          <w:sz w:val="24"/>
          <w:szCs w:val="24"/>
        </w:rPr>
        <w:t>e tributari</w:t>
      </w:r>
    </w:p>
    <w:p w14:paraId="615717D3" w14:textId="77777777" w:rsidR="005A036E" w:rsidRPr="005A036E" w:rsidRDefault="009C2B4A" w:rsidP="009C2B4A">
      <w:pPr>
        <w:pStyle w:val="Paragrafoelenco"/>
        <w:numPr>
          <w:ilvl w:val="0"/>
          <w:numId w:val="23"/>
        </w:numPr>
        <w:autoSpaceDE w:val="0"/>
        <w:autoSpaceDN w:val="0"/>
        <w:adjustRightInd w:val="0"/>
        <w:spacing w:after="0" w:line="240" w:lineRule="auto"/>
        <w:ind w:left="851" w:hanging="425"/>
        <w:rPr>
          <w:rFonts w:ascii="Times New Roman" w:hAnsi="Times New Roman" w:cs="Times New Roman"/>
          <w:bCs/>
          <w:sz w:val="24"/>
          <w:szCs w:val="24"/>
        </w:rPr>
      </w:pPr>
      <w:r>
        <w:rPr>
          <w:rFonts w:ascii="Times New Roman" w:hAnsi="Times New Roman" w:cs="Times New Roman"/>
          <w:bCs/>
          <w:sz w:val="24"/>
          <w:szCs w:val="24"/>
        </w:rPr>
        <w:t>R</w:t>
      </w:r>
      <w:r w:rsidR="005A036E" w:rsidRPr="005A036E">
        <w:rPr>
          <w:rFonts w:ascii="Times New Roman" w:hAnsi="Times New Roman" w:cs="Times New Roman"/>
          <w:bCs/>
          <w:sz w:val="24"/>
          <w:szCs w:val="24"/>
        </w:rPr>
        <w:t xml:space="preserve">eati di market abuse </w:t>
      </w:r>
    </w:p>
    <w:p w14:paraId="6539E77F" w14:textId="77777777" w:rsidR="005A036E" w:rsidRPr="005A036E" w:rsidRDefault="009C2B4A" w:rsidP="009C2B4A">
      <w:pPr>
        <w:pStyle w:val="Paragrafoelenco"/>
        <w:numPr>
          <w:ilvl w:val="0"/>
          <w:numId w:val="23"/>
        </w:numPr>
        <w:autoSpaceDE w:val="0"/>
        <w:autoSpaceDN w:val="0"/>
        <w:adjustRightInd w:val="0"/>
        <w:spacing w:after="0" w:line="240" w:lineRule="auto"/>
        <w:ind w:left="851" w:hanging="425"/>
        <w:rPr>
          <w:rFonts w:ascii="Times New Roman" w:hAnsi="Times New Roman" w:cs="Times New Roman"/>
          <w:bCs/>
          <w:sz w:val="24"/>
          <w:szCs w:val="24"/>
        </w:rPr>
      </w:pPr>
      <w:r>
        <w:rPr>
          <w:rFonts w:ascii="Times New Roman" w:hAnsi="Times New Roman" w:cs="Times New Roman"/>
          <w:bCs/>
          <w:sz w:val="24"/>
          <w:szCs w:val="24"/>
        </w:rPr>
        <w:t>R</w:t>
      </w:r>
      <w:r w:rsidR="005A036E" w:rsidRPr="005A036E">
        <w:rPr>
          <w:rFonts w:ascii="Times New Roman" w:hAnsi="Times New Roman" w:cs="Times New Roman"/>
          <w:bCs/>
          <w:sz w:val="24"/>
          <w:szCs w:val="24"/>
        </w:rPr>
        <w:t>eati realizzati con finalit</w:t>
      </w:r>
      <w:r w:rsidR="00A36F7D">
        <w:rPr>
          <w:rFonts w:ascii="Times New Roman" w:hAnsi="Times New Roman" w:cs="Times New Roman"/>
          <w:bCs/>
          <w:sz w:val="24"/>
          <w:szCs w:val="24"/>
        </w:rPr>
        <w:t>à</w:t>
      </w:r>
      <w:r w:rsidR="005A036E" w:rsidRPr="005A036E">
        <w:rPr>
          <w:rFonts w:ascii="Times New Roman" w:hAnsi="Times New Roman" w:cs="Times New Roman"/>
          <w:bCs/>
          <w:sz w:val="24"/>
          <w:szCs w:val="24"/>
        </w:rPr>
        <w:t xml:space="preserve"> di terrorismo</w:t>
      </w:r>
    </w:p>
    <w:p w14:paraId="7972D7E9" w14:textId="77777777" w:rsidR="005A036E" w:rsidRPr="005A036E" w:rsidRDefault="009C2B4A" w:rsidP="009C2B4A">
      <w:pPr>
        <w:pStyle w:val="Paragrafoelenco"/>
        <w:numPr>
          <w:ilvl w:val="0"/>
          <w:numId w:val="23"/>
        </w:numPr>
        <w:autoSpaceDE w:val="0"/>
        <w:autoSpaceDN w:val="0"/>
        <w:adjustRightInd w:val="0"/>
        <w:spacing w:after="0" w:line="240" w:lineRule="auto"/>
        <w:ind w:left="851" w:hanging="425"/>
        <w:rPr>
          <w:rFonts w:ascii="Times New Roman" w:hAnsi="Times New Roman" w:cs="Times New Roman"/>
          <w:bCs/>
          <w:sz w:val="24"/>
          <w:szCs w:val="24"/>
        </w:rPr>
      </w:pPr>
      <w:r>
        <w:rPr>
          <w:rFonts w:ascii="Times New Roman" w:hAnsi="Times New Roman" w:cs="Times New Roman"/>
          <w:bCs/>
          <w:sz w:val="24"/>
          <w:szCs w:val="24"/>
        </w:rPr>
        <w:t>R</w:t>
      </w:r>
      <w:r w:rsidR="005A036E" w:rsidRPr="005A036E">
        <w:rPr>
          <w:rFonts w:ascii="Times New Roman" w:hAnsi="Times New Roman" w:cs="Times New Roman"/>
          <w:bCs/>
          <w:sz w:val="24"/>
          <w:szCs w:val="24"/>
        </w:rPr>
        <w:t>eati contro la personalit</w:t>
      </w:r>
      <w:r w:rsidR="00A36F7D">
        <w:rPr>
          <w:rFonts w:ascii="Times New Roman" w:hAnsi="Times New Roman" w:cs="Times New Roman"/>
          <w:bCs/>
          <w:sz w:val="24"/>
          <w:szCs w:val="24"/>
        </w:rPr>
        <w:t>à</w:t>
      </w:r>
      <w:r w:rsidR="005A036E" w:rsidRPr="005A036E">
        <w:rPr>
          <w:rFonts w:ascii="Times New Roman" w:hAnsi="Times New Roman" w:cs="Times New Roman"/>
          <w:bCs/>
          <w:sz w:val="24"/>
          <w:szCs w:val="24"/>
        </w:rPr>
        <w:t xml:space="preserve"> individuale</w:t>
      </w:r>
      <w:r w:rsidR="00A36F7D">
        <w:rPr>
          <w:rFonts w:ascii="Times New Roman" w:hAnsi="Times New Roman" w:cs="Times New Roman"/>
          <w:bCs/>
          <w:sz w:val="24"/>
          <w:szCs w:val="24"/>
        </w:rPr>
        <w:t>,</w:t>
      </w:r>
      <w:r w:rsidR="005A036E" w:rsidRPr="005A036E">
        <w:rPr>
          <w:rFonts w:ascii="Times New Roman" w:hAnsi="Times New Roman" w:cs="Times New Roman"/>
          <w:bCs/>
          <w:sz w:val="24"/>
          <w:szCs w:val="24"/>
        </w:rPr>
        <w:t xml:space="preserve"> reati inerenti pratiche di</w:t>
      </w:r>
      <w:r>
        <w:rPr>
          <w:rFonts w:ascii="Times New Roman" w:hAnsi="Times New Roman" w:cs="Times New Roman"/>
          <w:bCs/>
          <w:sz w:val="24"/>
          <w:szCs w:val="24"/>
        </w:rPr>
        <w:t xml:space="preserve"> </w:t>
      </w:r>
      <w:r w:rsidR="005A036E" w:rsidRPr="005A036E">
        <w:rPr>
          <w:rFonts w:ascii="Times New Roman" w:hAnsi="Times New Roman" w:cs="Times New Roman"/>
          <w:bCs/>
          <w:sz w:val="24"/>
          <w:szCs w:val="24"/>
        </w:rPr>
        <w:t>mutilazione degli organi</w:t>
      </w:r>
      <w:r>
        <w:rPr>
          <w:rFonts w:ascii="Times New Roman" w:hAnsi="Times New Roman" w:cs="Times New Roman"/>
          <w:bCs/>
          <w:sz w:val="24"/>
          <w:szCs w:val="24"/>
        </w:rPr>
        <w:t xml:space="preserve"> </w:t>
      </w:r>
      <w:r w:rsidR="005A036E" w:rsidRPr="005A036E">
        <w:rPr>
          <w:rFonts w:ascii="Times New Roman" w:hAnsi="Times New Roman" w:cs="Times New Roman"/>
          <w:bCs/>
          <w:sz w:val="24"/>
          <w:szCs w:val="24"/>
        </w:rPr>
        <w:t>genitali femminili</w:t>
      </w:r>
    </w:p>
    <w:p w14:paraId="45D2119C" w14:textId="77777777" w:rsidR="005A036E" w:rsidRPr="005A036E" w:rsidRDefault="009C2B4A" w:rsidP="00532FD1">
      <w:pPr>
        <w:pStyle w:val="Paragrafoelenco"/>
        <w:numPr>
          <w:ilvl w:val="0"/>
          <w:numId w:val="26"/>
        </w:numPr>
        <w:autoSpaceDE w:val="0"/>
        <w:autoSpaceDN w:val="0"/>
        <w:adjustRightInd w:val="0"/>
        <w:spacing w:after="0" w:line="240" w:lineRule="auto"/>
        <w:ind w:left="851" w:hanging="425"/>
        <w:rPr>
          <w:rFonts w:ascii="Times New Roman" w:hAnsi="Times New Roman" w:cs="Times New Roman"/>
          <w:bCs/>
          <w:sz w:val="24"/>
          <w:szCs w:val="24"/>
        </w:rPr>
      </w:pPr>
      <w:r>
        <w:rPr>
          <w:rFonts w:ascii="Times New Roman" w:hAnsi="Times New Roman" w:cs="Times New Roman"/>
          <w:bCs/>
          <w:sz w:val="24"/>
          <w:szCs w:val="24"/>
        </w:rPr>
        <w:t>R</w:t>
      </w:r>
      <w:r w:rsidR="005A036E" w:rsidRPr="005A036E">
        <w:rPr>
          <w:rFonts w:ascii="Times New Roman" w:hAnsi="Times New Roman" w:cs="Times New Roman"/>
          <w:bCs/>
          <w:sz w:val="24"/>
          <w:szCs w:val="24"/>
        </w:rPr>
        <w:t>eati di omicidio colposo e lesioni colpose gravi o</w:t>
      </w:r>
      <w:r>
        <w:rPr>
          <w:rFonts w:ascii="Times New Roman" w:hAnsi="Times New Roman" w:cs="Times New Roman"/>
          <w:bCs/>
          <w:sz w:val="24"/>
          <w:szCs w:val="24"/>
        </w:rPr>
        <w:t xml:space="preserve"> gravissime;</w:t>
      </w:r>
    </w:p>
    <w:p w14:paraId="26FA7334" w14:textId="77777777" w:rsidR="005A036E" w:rsidRPr="005A036E" w:rsidRDefault="009C2B4A" w:rsidP="00532FD1">
      <w:pPr>
        <w:pStyle w:val="Paragrafoelenco"/>
        <w:numPr>
          <w:ilvl w:val="0"/>
          <w:numId w:val="26"/>
        </w:numPr>
        <w:autoSpaceDE w:val="0"/>
        <w:autoSpaceDN w:val="0"/>
        <w:adjustRightInd w:val="0"/>
        <w:spacing w:after="0" w:line="240" w:lineRule="auto"/>
        <w:ind w:left="851" w:hanging="425"/>
        <w:rPr>
          <w:rFonts w:ascii="Times New Roman" w:hAnsi="Times New Roman" w:cs="Times New Roman"/>
          <w:bCs/>
          <w:sz w:val="24"/>
          <w:szCs w:val="24"/>
        </w:rPr>
      </w:pPr>
      <w:r>
        <w:rPr>
          <w:rFonts w:ascii="Times New Roman" w:hAnsi="Times New Roman" w:cs="Times New Roman"/>
          <w:bCs/>
          <w:sz w:val="24"/>
          <w:szCs w:val="24"/>
        </w:rPr>
        <w:t>R</w:t>
      </w:r>
      <w:r w:rsidR="005A036E" w:rsidRPr="005A036E">
        <w:rPr>
          <w:rFonts w:ascii="Times New Roman" w:hAnsi="Times New Roman" w:cs="Times New Roman"/>
          <w:bCs/>
          <w:sz w:val="24"/>
          <w:szCs w:val="24"/>
        </w:rPr>
        <w:t>icettazione, riciclaggio e impiego di denaro, beni</w:t>
      </w:r>
      <w:r w:rsidR="00C64B08">
        <w:rPr>
          <w:rFonts w:ascii="Times New Roman" w:hAnsi="Times New Roman" w:cs="Times New Roman"/>
          <w:bCs/>
          <w:sz w:val="24"/>
          <w:szCs w:val="24"/>
        </w:rPr>
        <w:t xml:space="preserve"> di provenienza illecita</w:t>
      </w:r>
      <w:r w:rsidR="00A36F7D">
        <w:rPr>
          <w:rFonts w:ascii="Times New Roman" w:hAnsi="Times New Roman" w:cs="Times New Roman"/>
          <w:bCs/>
          <w:sz w:val="24"/>
          <w:szCs w:val="24"/>
        </w:rPr>
        <w:t xml:space="preserve"> e autoriciclaggio</w:t>
      </w:r>
    </w:p>
    <w:p w14:paraId="71224A16" w14:textId="77777777" w:rsidR="005A036E" w:rsidRPr="005A036E" w:rsidRDefault="009C2B4A" w:rsidP="00532FD1">
      <w:pPr>
        <w:pStyle w:val="Paragrafoelenco"/>
        <w:numPr>
          <w:ilvl w:val="0"/>
          <w:numId w:val="26"/>
        </w:numPr>
        <w:autoSpaceDE w:val="0"/>
        <w:autoSpaceDN w:val="0"/>
        <w:adjustRightInd w:val="0"/>
        <w:spacing w:after="0" w:line="240" w:lineRule="auto"/>
        <w:ind w:left="851" w:hanging="425"/>
        <w:rPr>
          <w:rFonts w:ascii="Times New Roman" w:hAnsi="Times New Roman" w:cs="Times New Roman"/>
          <w:bCs/>
          <w:sz w:val="24"/>
          <w:szCs w:val="24"/>
        </w:rPr>
      </w:pPr>
      <w:r>
        <w:rPr>
          <w:rFonts w:ascii="Times New Roman" w:hAnsi="Times New Roman" w:cs="Times New Roman"/>
          <w:bCs/>
          <w:sz w:val="24"/>
          <w:szCs w:val="24"/>
        </w:rPr>
        <w:t>R</w:t>
      </w:r>
      <w:r w:rsidR="005A036E" w:rsidRPr="005A036E">
        <w:rPr>
          <w:rFonts w:ascii="Times New Roman" w:hAnsi="Times New Roman" w:cs="Times New Roman"/>
          <w:bCs/>
          <w:sz w:val="24"/>
          <w:szCs w:val="24"/>
        </w:rPr>
        <w:t xml:space="preserve">eati in materia di diritto d’autore </w:t>
      </w:r>
    </w:p>
    <w:p w14:paraId="4B8110AC" w14:textId="77777777" w:rsidR="005A036E" w:rsidRPr="005A036E" w:rsidRDefault="009C2B4A" w:rsidP="00532FD1">
      <w:pPr>
        <w:pStyle w:val="Paragrafoelenco"/>
        <w:numPr>
          <w:ilvl w:val="0"/>
          <w:numId w:val="26"/>
        </w:numPr>
        <w:autoSpaceDE w:val="0"/>
        <w:autoSpaceDN w:val="0"/>
        <w:adjustRightInd w:val="0"/>
        <w:spacing w:after="0" w:line="240" w:lineRule="auto"/>
        <w:ind w:left="851" w:hanging="425"/>
        <w:rPr>
          <w:rFonts w:ascii="Times New Roman" w:hAnsi="Times New Roman" w:cs="Times New Roman"/>
          <w:bCs/>
          <w:sz w:val="24"/>
          <w:szCs w:val="24"/>
        </w:rPr>
      </w:pPr>
      <w:r>
        <w:rPr>
          <w:rFonts w:ascii="Times New Roman" w:hAnsi="Times New Roman" w:cs="Times New Roman"/>
          <w:bCs/>
          <w:sz w:val="24"/>
          <w:szCs w:val="24"/>
        </w:rPr>
        <w:t>D</w:t>
      </w:r>
      <w:r w:rsidR="005A036E" w:rsidRPr="005A036E">
        <w:rPr>
          <w:rFonts w:ascii="Times New Roman" w:hAnsi="Times New Roman" w:cs="Times New Roman"/>
          <w:bCs/>
          <w:sz w:val="24"/>
          <w:szCs w:val="24"/>
        </w:rPr>
        <w:t>ichiarazioni mendaci</w:t>
      </w:r>
    </w:p>
    <w:p w14:paraId="316978DE" w14:textId="77777777" w:rsidR="005A036E" w:rsidRDefault="009C2B4A" w:rsidP="00532FD1">
      <w:pPr>
        <w:pStyle w:val="Paragrafoelenco"/>
        <w:numPr>
          <w:ilvl w:val="0"/>
          <w:numId w:val="26"/>
        </w:numPr>
        <w:autoSpaceDE w:val="0"/>
        <w:autoSpaceDN w:val="0"/>
        <w:adjustRightInd w:val="0"/>
        <w:spacing w:after="0" w:line="240" w:lineRule="auto"/>
        <w:ind w:left="851" w:hanging="425"/>
        <w:rPr>
          <w:rFonts w:ascii="Times New Roman" w:hAnsi="Times New Roman" w:cs="Times New Roman"/>
          <w:bCs/>
          <w:sz w:val="24"/>
          <w:szCs w:val="24"/>
        </w:rPr>
      </w:pPr>
      <w:r>
        <w:rPr>
          <w:rFonts w:ascii="Times New Roman" w:hAnsi="Times New Roman" w:cs="Times New Roman"/>
          <w:bCs/>
          <w:sz w:val="24"/>
          <w:szCs w:val="24"/>
        </w:rPr>
        <w:t>R</w:t>
      </w:r>
      <w:r w:rsidR="00A80558">
        <w:rPr>
          <w:rFonts w:ascii="Times New Roman" w:hAnsi="Times New Roman" w:cs="Times New Roman"/>
          <w:bCs/>
          <w:sz w:val="24"/>
          <w:szCs w:val="24"/>
        </w:rPr>
        <w:t>eati ambientali</w:t>
      </w:r>
    </w:p>
    <w:p w14:paraId="364EA315" w14:textId="77777777" w:rsidR="00A80558" w:rsidRPr="007E2FA9" w:rsidRDefault="00A80558" w:rsidP="00A80558">
      <w:pPr>
        <w:pStyle w:val="Paragrafoelenco"/>
        <w:numPr>
          <w:ilvl w:val="0"/>
          <w:numId w:val="26"/>
        </w:numPr>
        <w:autoSpaceDE w:val="0"/>
        <w:autoSpaceDN w:val="0"/>
        <w:adjustRightInd w:val="0"/>
        <w:spacing w:after="0" w:line="240" w:lineRule="auto"/>
        <w:ind w:left="851" w:hanging="425"/>
        <w:rPr>
          <w:rFonts w:ascii="Times New Roman" w:hAnsi="Times New Roman" w:cs="Times New Roman"/>
          <w:bCs/>
          <w:sz w:val="24"/>
          <w:szCs w:val="24"/>
        </w:rPr>
      </w:pPr>
      <w:r w:rsidRPr="0057669E">
        <w:rPr>
          <w:rFonts w:ascii="Times New Roman" w:hAnsi="Times New Roman" w:cs="Times New Roman"/>
          <w:iCs/>
          <w:sz w:val="24"/>
          <w:szCs w:val="24"/>
        </w:rPr>
        <w:t xml:space="preserve">Frode in </w:t>
      </w:r>
      <w:r w:rsidRPr="0057669E">
        <w:rPr>
          <w:rFonts w:ascii="Times New Roman" w:hAnsi="Times New Roman" w:cs="Times New Roman"/>
          <w:bCs/>
          <w:sz w:val="24"/>
          <w:szCs w:val="24"/>
        </w:rPr>
        <w:t>competizioni</w:t>
      </w:r>
      <w:r w:rsidRPr="0057669E">
        <w:rPr>
          <w:rFonts w:ascii="Times New Roman" w:hAnsi="Times New Roman" w:cs="Times New Roman"/>
          <w:iCs/>
          <w:sz w:val="24"/>
          <w:szCs w:val="24"/>
        </w:rPr>
        <w:t xml:space="preserve"> sportive, esercizio abusivo di gioco o di scommessa e giochi d'azzardo esercitati a mezzo di apparecchi vietati</w:t>
      </w:r>
    </w:p>
    <w:p w14:paraId="01D32C95" w14:textId="77777777" w:rsidR="00A80558" w:rsidRPr="0057669E" w:rsidRDefault="00A80558" w:rsidP="00A80558">
      <w:pPr>
        <w:pStyle w:val="Paragrafoelenco"/>
        <w:numPr>
          <w:ilvl w:val="0"/>
          <w:numId w:val="26"/>
        </w:numPr>
        <w:autoSpaceDE w:val="0"/>
        <w:autoSpaceDN w:val="0"/>
        <w:adjustRightInd w:val="0"/>
        <w:spacing w:after="0" w:line="240" w:lineRule="auto"/>
        <w:ind w:left="851" w:hanging="425"/>
        <w:rPr>
          <w:rFonts w:ascii="Times New Roman" w:hAnsi="Times New Roman" w:cs="Times New Roman"/>
          <w:bCs/>
          <w:sz w:val="24"/>
          <w:szCs w:val="24"/>
        </w:rPr>
      </w:pPr>
      <w:r>
        <w:rPr>
          <w:rFonts w:ascii="Times New Roman" w:hAnsi="Times New Roman" w:cs="Times New Roman"/>
          <w:iCs/>
          <w:sz w:val="24"/>
          <w:szCs w:val="24"/>
        </w:rPr>
        <w:t>Reati di Contrabbando.</w:t>
      </w:r>
    </w:p>
    <w:p w14:paraId="1D61FC57" w14:textId="77777777" w:rsidR="00AC4F30" w:rsidRDefault="00612716" w:rsidP="00AC4F30">
      <w:pPr>
        <w:autoSpaceDE w:val="0"/>
        <w:autoSpaceDN w:val="0"/>
        <w:adjustRightInd w:val="0"/>
        <w:spacing w:before="240"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In merito ai </w:t>
      </w:r>
      <w:r w:rsidR="00A36F7D">
        <w:rPr>
          <w:rFonts w:ascii="Times New Roman" w:hAnsi="Times New Roman" w:cs="Times New Roman"/>
          <w:sz w:val="24"/>
          <w:szCs w:val="24"/>
        </w:rPr>
        <w:t xml:space="preserve">sopraelencati </w:t>
      </w:r>
      <w:r>
        <w:rPr>
          <w:rFonts w:ascii="Times New Roman" w:hAnsi="Times New Roman" w:cs="Times New Roman"/>
          <w:sz w:val="24"/>
          <w:szCs w:val="24"/>
        </w:rPr>
        <w:t xml:space="preserve">reati </w:t>
      </w:r>
      <w:r w:rsidR="00621CD0">
        <w:rPr>
          <w:rFonts w:ascii="Times New Roman" w:hAnsi="Times New Roman" w:cs="Times New Roman"/>
          <w:sz w:val="24"/>
          <w:szCs w:val="24"/>
        </w:rPr>
        <w:t>presupposto previsti</w:t>
      </w:r>
      <w:r>
        <w:rPr>
          <w:rFonts w:ascii="Times New Roman" w:hAnsi="Times New Roman" w:cs="Times New Roman"/>
          <w:sz w:val="24"/>
          <w:szCs w:val="24"/>
        </w:rPr>
        <w:t xml:space="preserve"> dal Decreto si evidenzia che gli stessi </w:t>
      </w:r>
      <w:r w:rsidR="00621CD0">
        <w:rPr>
          <w:rFonts w:ascii="Times New Roman" w:hAnsi="Times New Roman" w:cs="Times New Roman"/>
          <w:sz w:val="24"/>
          <w:szCs w:val="24"/>
        </w:rPr>
        <w:t>saranno dettagliatamente trattati</w:t>
      </w:r>
      <w:r w:rsidR="00A36F7D">
        <w:rPr>
          <w:rFonts w:ascii="Times New Roman" w:hAnsi="Times New Roman" w:cs="Times New Roman"/>
          <w:sz w:val="24"/>
          <w:szCs w:val="24"/>
        </w:rPr>
        <w:t xml:space="preserve"> nella</w:t>
      </w:r>
      <w:r w:rsidR="00621CD0">
        <w:rPr>
          <w:rFonts w:ascii="Times New Roman" w:hAnsi="Times New Roman" w:cs="Times New Roman"/>
          <w:sz w:val="24"/>
          <w:szCs w:val="24"/>
        </w:rPr>
        <w:t xml:space="preserve"> </w:t>
      </w:r>
      <w:r>
        <w:rPr>
          <w:rFonts w:ascii="Times New Roman" w:hAnsi="Times New Roman" w:cs="Times New Roman"/>
          <w:sz w:val="24"/>
          <w:szCs w:val="24"/>
        </w:rPr>
        <w:t>“PARTE SPECIALE” del MOGC.</w:t>
      </w:r>
    </w:p>
    <w:p w14:paraId="531A4F87" w14:textId="77777777" w:rsidR="00AC4F30" w:rsidRPr="00690002" w:rsidRDefault="00AC4F30" w:rsidP="00D70AB8">
      <w:pPr>
        <w:pStyle w:val="Paragrafoelenco"/>
        <w:numPr>
          <w:ilvl w:val="0"/>
          <w:numId w:val="34"/>
        </w:numPr>
        <w:autoSpaceDE w:val="0"/>
        <w:autoSpaceDN w:val="0"/>
        <w:adjustRightInd w:val="0"/>
        <w:spacing w:before="240" w:after="0" w:line="240" w:lineRule="auto"/>
        <w:ind w:left="851" w:hanging="426"/>
        <w:jc w:val="both"/>
        <w:rPr>
          <w:rFonts w:ascii="Times New Roman" w:hAnsi="Times New Roman" w:cs="Times New Roman"/>
          <w:b/>
          <w:color w:val="002060"/>
          <w:sz w:val="24"/>
          <w:szCs w:val="24"/>
        </w:rPr>
      </w:pPr>
      <w:r w:rsidRPr="00690002">
        <w:rPr>
          <w:rFonts w:ascii="Times New Roman" w:hAnsi="Times New Roman" w:cs="Times New Roman"/>
          <w:b/>
          <w:color w:val="002060"/>
          <w:sz w:val="24"/>
          <w:szCs w:val="24"/>
        </w:rPr>
        <w:t>I reati commessi all’estero</w:t>
      </w:r>
    </w:p>
    <w:p w14:paraId="3369C82F" w14:textId="77777777" w:rsidR="00AC4F30" w:rsidRPr="00024CC4" w:rsidRDefault="00AC4F30" w:rsidP="00AC4F30">
      <w:pPr>
        <w:autoSpaceDE w:val="0"/>
        <w:autoSpaceDN w:val="0"/>
        <w:adjustRightInd w:val="0"/>
        <w:spacing w:before="240" w:after="0" w:line="240" w:lineRule="auto"/>
        <w:ind w:left="426"/>
        <w:jc w:val="both"/>
        <w:rPr>
          <w:rFonts w:ascii="Times New Roman" w:hAnsi="Times New Roman" w:cs="Times New Roman"/>
          <w:sz w:val="24"/>
          <w:szCs w:val="24"/>
        </w:rPr>
      </w:pPr>
      <w:r w:rsidRPr="00024CC4">
        <w:rPr>
          <w:rFonts w:ascii="Times New Roman" w:hAnsi="Times New Roman" w:cs="Times New Roman"/>
          <w:sz w:val="24"/>
          <w:szCs w:val="24"/>
        </w:rPr>
        <w:t xml:space="preserve">La responsabilità degli Enti si estende anche ai Reati commessi all’estero, purché nei loro confronti non proceda lo Stato del luogo in cui è stato commesso il fatto, sempre che sussistano le particolari condizioni previste dal D.Lgs. 231/2001. </w:t>
      </w:r>
    </w:p>
    <w:p w14:paraId="7C317A41" w14:textId="77777777" w:rsidR="00AC4F30" w:rsidRDefault="00AC4F30" w:rsidP="00AC4F30">
      <w:pPr>
        <w:autoSpaceDE w:val="0"/>
        <w:autoSpaceDN w:val="0"/>
        <w:adjustRightInd w:val="0"/>
        <w:spacing w:before="240" w:after="0" w:line="240" w:lineRule="auto"/>
        <w:ind w:left="426"/>
        <w:jc w:val="both"/>
        <w:rPr>
          <w:rFonts w:ascii="Times New Roman" w:hAnsi="Times New Roman" w:cs="Times New Roman"/>
          <w:sz w:val="24"/>
          <w:szCs w:val="24"/>
        </w:rPr>
      </w:pPr>
      <w:r w:rsidRPr="00024CC4">
        <w:rPr>
          <w:rFonts w:ascii="Times New Roman" w:hAnsi="Times New Roman" w:cs="Times New Roman"/>
          <w:sz w:val="24"/>
          <w:szCs w:val="24"/>
        </w:rPr>
        <w:t>Il D</w:t>
      </w:r>
      <w:r>
        <w:rPr>
          <w:rFonts w:ascii="Times New Roman" w:hAnsi="Times New Roman" w:cs="Times New Roman"/>
          <w:sz w:val="24"/>
          <w:szCs w:val="24"/>
        </w:rPr>
        <w:t>ecreto</w:t>
      </w:r>
      <w:r w:rsidRPr="00024CC4">
        <w:rPr>
          <w:rFonts w:ascii="Times New Roman" w:hAnsi="Times New Roman" w:cs="Times New Roman"/>
          <w:sz w:val="24"/>
          <w:szCs w:val="24"/>
        </w:rPr>
        <w:t xml:space="preserve">, infatti, </w:t>
      </w:r>
      <w:r w:rsidR="00612716">
        <w:rPr>
          <w:rFonts w:ascii="Times New Roman" w:hAnsi="Times New Roman" w:cs="Times New Roman"/>
          <w:sz w:val="24"/>
          <w:szCs w:val="24"/>
        </w:rPr>
        <w:t>all’art. 4, prevede l’appl</w:t>
      </w:r>
      <w:r w:rsidRPr="00024CC4">
        <w:rPr>
          <w:rFonts w:ascii="Times New Roman" w:hAnsi="Times New Roman" w:cs="Times New Roman"/>
          <w:sz w:val="24"/>
          <w:szCs w:val="24"/>
        </w:rPr>
        <w:t>ica</w:t>
      </w:r>
      <w:r w:rsidR="00612716">
        <w:rPr>
          <w:rFonts w:ascii="Times New Roman" w:hAnsi="Times New Roman" w:cs="Times New Roman"/>
          <w:sz w:val="24"/>
          <w:szCs w:val="24"/>
        </w:rPr>
        <w:t>zione</w:t>
      </w:r>
      <w:r w:rsidRPr="00024CC4">
        <w:rPr>
          <w:rFonts w:ascii="Times New Roman" w:hAnsi="Times New Roman" w:cs="Times New Roman"/>
          <w:sz w:val="24"/>
          <w:szCs w:val="24"/>
        </w:rPr>
        <w:t xml:space="preserve"> </w:t>
      </w:r>
      <w:r w:rsidR="00612716">
        <w:rPr>
          <w:rFonts w:ascii="Times New Roman" w:hAnsi="Times New Roman" w:cs="Times New Roman"/>
          <w:sz w:val="24"/>
          <w:szCs w:val="24"/>
        </w:rPr>
        <w:t>del</w:t>
      </w:r>
      <w:r w:rsidRPr="00024CC4">
        <w:rPr>
          <w:rFonts w:ascii="Times New Roman" w:hAnsi="Times New Roman" w:cs="Times New Roman"/>
          <w:sz w:val="24"/>
          <w:szCs w:val="24"/>
        </w:rPr>
        <w:t>la responsabilità amministrativa a carico di un Ente con sede principale in Italia per la commissione di uno dei Reati-presupposto, previsti nel catalogo dei Reati 231, anche laddove esso sia stato consumato interamente all’estero. In particolare, il comma 1 dell’art. 4 sopra menzionato configura la responsabilità amministrativa dell’Ente in tutti i casi in cui, per il reato-presupposto commesso all’estero, debba essere punita anche la persona fisica che l’abbia commesso ai sensi degli artt. 7, 8, 9 e 10 c.p..</w:t>
      </w:r>
    </w:p>
    <w:p w14:paraId="112BFEE3" w14:textId="77777777" w:rsidR="00612716" w:rsidRDefault="00612716" w:rsidP="00AC4F30">
      <w:pPr>
        <w:autoSpaceDE w:val="0"/>
        <w:autoSpaceDN w:val="0"/>
        <w:adjustRightInd w:val="0"/>
        <w:spacing w:before="240"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L’argomento è specificamente trattato </w:t>
      </w:r>
      <w:r w:rsidR="00532BB6">
        <w:rPr>
          <w:rFonts w:ascii="Times New Roman" w:hAnsi="Times New Roman" w:cs="Times New Roman"/>
          <w:sz w:val="24"/>
          <w:szCs w:val="24"/>
        </w:rPr>
        <w:t>nella “PARTE SPECIALE” del MOGC.</w:t>
      </w:r>
    </w:p>
    <w:p w14:paraId="5FDDF3E6" w14:textId="77777777" w:rsidR="00AC4F30" w:rsidRPr="00690002" w:rsidRDefault="00AC4F30" w:rsidP="00D70AB8">
      <w:pPr>
        <w:pStyle w:val="Paragrafoelenco"/>
        <w:numPr>
          <w:ilvl w:val="0"/>
          <w:numId w:val="34"/>
        </w:numPr>
        <w:autoSpaceDE w:val="0"/>
        <w:autoSpaceDN w:val="0"/>
        <w:adjustRightInd w:val="0"/>
        <w:spacing w:before="240" w:after="0" w:line="240" w:lineRule="auto"/>
        <w:ind w:left="851" w:hanging="426"/>
        <w:jc w:val="both"/>
        <w:rPr>
          <w:rFonts w:ascii="Times New Roman" w:hAnsi="Times New Roman" w:cs="Times New Roman"/>
          <w:b/>
          <w:color w:val="002060"/>
          <w:sz w:val="24"/>
          <w:szCs w:val="24"/>
        </w:rPr>
      </w:pPr>
      <w:r w:rsidRPr="00690002">
        <w:rPr>
          <w:rFonts w:ascii="Times New Roman" w:hAnsi="Times New Roman" w:cs="Times New Roman"/>
          <w:b/>
          <w:color w:val="002060"/>
          <w:sz w:val="24"/>
          <w:szCs w:val="24"/>
        </w:rPr>
        <w:t>Il sistema sanzionatorio</w:t>
      </w:r>
    </w:p>
    <w:p w14:paraId="60E2A98D" w14:textId="77777777" w:rsidR="00AC4F30" w:rsidRPr="008C7513" w:rsidRDefault="00AC4F30" w:rsidP="00AC4F30">
      <w:pPr>
        <w:autoSpaceDE w:val="0"/>
        <w:autoSpaceDN w:val="0"/>
        <w:adjustRightInd w:val="0"/>
        <w:spacing w:before="240" w:after="0" w:line="240" w:lineRule="auto"/>
        <w:ind w:left="426"/>
        <w:jc w:val="both"/>
        <w:rPr>
          <w:rFonts w:ascii="Times New Roman" w:hAnsi="Times New Roman" w:cs="Times New Roman"/>
          <w:sz w:val="24"/>
          <w:szCs w:val="24"/>
        </w:rPr>
      </w:pPr>
      <w:r w:rsidRPr="008C7513">
        <w:rPr>
          <w:rFonts w:ascii="Times New Roman" w:hAnsi="Times New Roman" w:cs="Times New Roman"/>
          <w:sz w:val="24"/>
          <w:szCs w:val="24"/>
        </w:rPr>
        <w:t>In merito alla natura della re</w:t>
      </w:r>
      <w:r w:rsidR="00AF43C4">
        <w:rPr>
          <w:rFonts w:ascii="Times New Roman" w:hAnsi="Times New Roman" w:cs="Times New Roman"/>
          <w:sz w:val="24"/>
          <w:szCs w:val="24"/>
        </w:rPr>
        <w:t xml:space="preserve">sponsabilità ex D.Lgs. 231/2001, </w:t>
      </w:r>
      <w:r>
        <w:rPr>
          <w:rFonts w:ascii="Times New Roman" w:hAnsi="Times New Roman" w:cs="Times New Roman"/>
          <w:sz w:val="24"/>
          <w:szCs w:val="24"/>
        </w:rPr>
        <w:t>l</w:t>
      </w:r>
      <w:r w:rsidRPr="008C7513">
        <w:rPr>
          <w:rFonts w:ascii="Times New Roman" w:hAnsi="Times New Roman" w:cs="Times New Roman"/>
          <w:sz w:val="24"/>
          <w:szCs w:val="24"/>
        </w:rPr>
        <w:t>a relazione ministeriale al Decreto sottolinea il fatto che tale forma di responsabilità</w:t>
      </w:r>
      <w:r>
        <w:rPr>
          <w:rFonts w:ascii="Times New Roman" w:hAnsi="Times New Roman" w:cs="Times New Roman"/>
          <w:sz w:val="24"/>
          <w:szCs w:val="24"/>
        </w:rPr>
        <w:t>,</w:t>
      </w:r>
      <w:r w:rsidRPr="008C7513">
        <w:rPr>
          <w:rFonts w:ascii="Times New Roman" w:hAnsi="Times New Roman" w:cs="Times New Roman"/>
          <w:sz w:val="24"/>
          <w:szCs w:val="24"/>
        </w:rPr>
        <w:t xml:space="preserve"> essendo conseguente ad un reato e legata alle garanzie del processo penale, si pone come una tipologia autonoma di responsabilità “che coniuga i tratti essenziali del sistema penale e di quello amministrativo.</w:t>
      </w:r>
    </w:p>
    <w:p w14:paraId="728F6EBF" w14:textId="77777777" w:rsidR="00AC4F30" w:rsidRDefault="00AC4F30" w:rsidP="00AC4F30">
      <w:pPr>
        <w:autoSpaceDE w:val="0"/>
        <w:autoSpaceDN w:val="0"/>
        <w:adjustRightInd w:val="0"/>
        <w:spacing w:before="240" w:after="0" w:line="240" w:lineRule="auto"/>
        <w:ind w:left="426"/>
        <w:jc w:val="both"/>
        <w:rPr>
          <w:rFonts w:ascii="Times New Roman" w:hAnsi="Times New Roman" w:cs="Times New Roman"/>
          <w:sz w:val="24"/>
          <w:szCs w:val="24"/>
        </w:rPr>
      </w:pPr>
      <w:r w:rsidRPr="008C7513">
        <w:rPr>
          <w:rFonts w:ascii="Times New Roman" w:hAnsi="Times New Roman" w:cs="Times New Roman"/>
          <w:sz w:val="24"/>
          <w:szCs w:val="24"/>
        </w:rPr>
        <w:lastRenderedPageBreak/>
        <w:t xml:space="preserve">In particolare, il D.Lgs. 231/2001 prevede un articolato sistema sanzionatorio che muove dalle più blande sanzioni pecuniarie fino ad arrivare alle più pesanti sanzioni interdittive, ivi compresa la sanzione dell’interdizione dall’esercizio dell’attività. </w:t>
      </w:r>
    </w:p>
    <w:p w14:paraId="03987E24" w14:textId="77777777" w:rsidR="00AC4F30" w:rsidRPr="00B76BC8" w:rsidRDefault="00AC4F30" w:rsidP="00AC4F30">
      <w:pPr>
        <w:autoSpaceDE w:val="0"/>
        <w:autoSpaceDN w:val="0"/>
        <w:adjustRightInd w:val="0"/>
        <w:spacing w:before="240" w:after="0" w:line="240" w:lineRule="auto"/>
        <w:ind w:left="426"/>
        <w:jc w:val="both"/>
        <w:rPr>
          <w:rFonts w:ascii="Times New Roman" w:hAnsi="Times New Roman" w:cs="Times New Roman"/>
          <w:sz w:val="24"/>
          <w:szCs w:val="24"/>
        </w:rPr>
      </w:pPr>
      <w:r w:rsidRPr="00B76BC8">
        <w:rPr>
          <w:rFonts w:ascii="Times New Roman" w:hAnsi="Times New Roman" w:cs="Times New Roman"/>
          <w:sz w:val="24"/>
          <w:szCs w:val="24"/>
        </w:rPr>
        <w:t xml:space="preserve">L’art. 9 comma 1 del Decreto individua </w:t>
      </w:r>
      <w:r w:rsidRPr="00B76BC8">
        <w:rPr>
          <w:rFonts w:ascii="Times New Roman" w:hAnsi="Times New Roman" w:cs="Times New Roman"/>
          <w:b/>
          <w:bCs/>
          <w:sz w:val="24"/>
          <w:szCs w:val="24"/>
        </w:rPr>
        <w:t xml:space="preserve">le sanzioni </w:t>
      </w:r>
      <w:r w:rsidRPr="00B76BC8">
        <w:rPr>
          <w:rFonts w:ascii="Times New Roman" w:hAnsi="Times New Roman" w:cs="Times New Roman"/>
          <w:sz w:val="24"/>
          <w:szCs w:val="24"/>
        </w:rPr>
        <w:t>che possono essere inflitte all’Ente, ovvero:</w:t>
      </w:r>
    </w:p>
    <w:p w14:paraId="0C2BDC29" w14:textId="77777777" w:rsidR="00AC4F30" w:rsidRPr="00B76BC8" w:rsidRDefault="00AC4F30" w:rsidP="002C70C7">
      <w:pPr>
        <w:pStyle w:val="Paragrafoelenco"/>
        <w:numPr>
          <w:ilvl w:val="0"/>
          <w:numId w:val="3"/>
        </w:numPr>
        <w:autoSpaceDE w:val="0"/>
        <w:autoSpaceDN w:val="0"/>
        <w:adjustRightInd w:val="0"/>
        <w:spacing w:before="240" w:after="0" w:line="240" w:lineRule="auto"/>
        <w:ind w:left="993" w:hanging="567"/>
        <w:jc w:val="both"/>
        <w:rPr>
          <w:rFonts w:ascii="Times New Roman" w:hAnsi="Times New Roman" w:cs="Times New Roman"/>
          <w:sz w:val="24"/>
          <w:szCs w:val="24"/>
        </w:rPr>
      </w:pPr>
      <w:r w:rsidRPr="00B76BC8">
        <w:rPr>
          <w:rFonts w:ascii="Times New Roman" w:hAnsi="Times New Roman" w:cs="Times New Roman"/>
          <w:sz w:val="24"/>
          <w:szCs w:val="24"/>
        </w:rPr>
        <w:t>le sanzioni pecuniarie;</w:t>
      </w:r>
    </w:p>
    <w:p w14:paraId="09A9C366" w14:textId="77777777" w:rsidR="00AC4F30" w:rsidRPr="00B76BC8" w:rsidRDefault="00AC4F30" w:rsidP="002C70C7">
      <w:pPr>
        <w:pStyle w:val="Paragrafoelenco"/>
        <w:numPr>
          <w:ilvl w:val="0"/>
          <w:numId w:val="3"/>
        </w:numPr>
        <w:autoSpaceDE w:val="0"/>
        <w:autoSpaceDN w:val="0"/>
        <w:adjustRightInd w:val="0"/>
        <w:spacing w:before="240" w:after="0" w:line="240" w:lineRule="auto"/>
        <w:ind w:left="993" w:hanging="567"/>
        <w:jc w:val="both"/>
        <w:rPr>
          <w:rFonts w:ascii="Times New Roman" w:hAnsi="Times New Roman" w:cs="Times New Roman"/>
          <w:sz w:val="24"/>
          <w:szCs w:val="24"/>
        </w:rPr>
      </w:pPr>
      <w:r w:rsidRPr="00B76BC8">
        <w:rPr>
          <w:rFonts w:ascii="Times New Roman" w:hAnsi="Times New Roman" w:cs="Times New Roman"/>
          <w:sz w:val="24"/>
          <w:szCs w:val="24"/>
        </w:rPr>
        <w:t>le sanzioni interdittive;</w:t>
      </w:r>
    </w:p>
    <w:p w14:paraId="50B9E3DD" w14:textId="77777777" w:rsidR="00AC4F30" w:rsidRPr="00B76BC8" w:rsidRDefault="00AC4F30" w:rsidP="002C70C7">
      <w:pPr>
        <w:pStyle w:val="Paragrafoelenco"/>
        <w:numPr>
          <w:ilvl w:val="0"/>
          <w:numId w:val="3"/>
        </w:numPr>
        <w:autoSpaceDE w:val="0"/>
        <w:autoSpaceDN w:val="0"/>
        <w:adjustRightInd w:val="0"/>
        <w:spacing w:before="240" w:after="0" w:line="240" w:lineRule="auto"/>
        <w:ind w:left="993" w:hanging="567"/>
        <w:jc w:val="both"/>
        <w:rPr>
          <w:rFonts w:ascii="Times New Roman" w:hAnsi="Times New Roman" w:cs="Times New Roman"/>
          <w:sz w:val="24"/>
          <w:szCs w:val="24"/>
        </w:rPr>
      </w:pPr>
      <w:r w:rsidRPr="00B76BC8">
        <w:rPr>
          <w:rFonts w:ascii="Times New Roman" w:hAnsi="Times New Roman" w:cs="Times New Roman"/>
          <w:sz w:val="24"/>
          <w:szCs w:val="24"/>
        </w:rPr>
        <w:t>la confisca;</w:t>
      </w:r>
    </w:p>
    <w:p w14:paraId="06677DE4" w14:textId="77777777" w:rsidR="00AC4F30" w:rsidRPr="00B76BC8" w:rsidRDefault="00AC4F30" w:rsidP="002C70C7">
      <w:pPr>
        <w:pStyle w:val="Paragrafoelenco"/>
        <w:numPr>
          <w:ilvl w:val="0"/>
          <w:numId w:val="3"/>
        </w:numPr>
        <w:autoSpaceDE w:val="0"/>
        <w:autoSpaceDN w:val="0"/>
        <w:adjustRightInd w:val="0"/>
        <w:spacing w:before="240" w:after="0" w:line="240" w:lineRule="auto"/>
        <w:ind w:left="993" w:hanging="567"/>
        <w:jc w:val="both"/>
        <w:rPr>
          <w:rFonts w:ascii="Times New Roman" w:hAnsi="Times New Roman" w:cs="Times New Roman"/>
          <w:sz w:val="24"/>
          <w:szCs w:val="24"/>
        </w:rPr>
      </w:pPr>
      <w:r w:rsidRPr="00B76BC8">
        <w:rPr>
          <w:rFonts w:ascii="Times New Roman" w:hAnsi="Times New Roman" w:cs="Times New Roman"/>
          <w:sz w:val="24"/>
          <w:szCs w:val="24"/>
        </w:rPr>
        <w:t>la pubblicazione della sentenza.</w:t>
      </w:r>
    </w:p>
    <w:p w14:paraId="4B5536D2" w14:textId="77777777" w:rsidR="00AC4F30" w:rsidRPr="00B76BC8" w:rsidRDefault="00AC4F30" w:rsidP="00AC4F30">
      <w:pPr>
        <w:autoSpaceDE w:val="0"/>
        <w:autoSpaceDN w:val="0"/>
        <w:adjustRightInd w:val="0"/>
        <w:spacing w:before="240" w:after="0" w:line="240" w:lineRule="auto"/>
        <w:ind w:left="426"/>
        <w:jc w:val="both"/>
        <w:rPr>
          <w:rFonts w:ascii="Times New Roman" w:hAnsi="Times New Roman" w:cs="Times New Roman"/>
          <w:sz w:val="24"/>
          <w:szCs w:val="24"/>
        </w:rPr>
      </w:pPr>
      <w:r w:rsidRPr="00B76BC8">
        <w:rPr>
          <w:rFonts w:ascii="Times New Roman" w:hAnsi="Times New Roman" w:cs="Times New Roman"/>
          <w:sz w:val="24"/>
          <w:szCs w:val="24"/>
        </w:rPr>
        <w:t xml:space="preserve">Le sanzioni pecuniarie sono fissate dal giudice </w:t>
      </w:r>
      <w:r>
        <w:rPr>
          <w:rFonts w:ascii="Times New Roman" w:hAnsi="Times New Roman" w:cs="Times New Roman"/>
          <w:sz w:val="24"/>
          <w:szCs w:val="24"/>
        </w:rPr>
        <w:t xml:space="preserve">penale </w:t>
      </w:r>
      <w:r w:rsidRPr="00B76BC8">
        <w:rPr>
          <w:rFonts w:ascii="Times New Roman" w:hAnsi="Times New Roman" w:cs="Times New Roman"/>
          <w:sz w:val="24"/>
          <w:szCs w:val="24"/>
        </w:rPr>
        <w:t>tenendo conto:</w:t>
      </w:r>
    </w:p>
    <w:p w14:paraId="1F24E976" w14:textId="77777777" w:rsidR="00AC4F30" w:rsidRPr="00B76BC8" w:rsidRDefault="00AC4F30" w:rsidP="002C70C7">
      <w:pPr>
        <w:pStyle w:val="Paragrafoelenco"/>
        <w:numPr>
          <w:ilvl w:val="0"/>
          <w:numId w:val="3"/>
        </w:numPr>
        <w:autoSpaceDE w:val="0"/>
        <w:autoSpaceDN w:val="0"/>
        <w:adjustRightInd w:val="0"/>
        <w:spacing w:before="240" w:after="0" w:line="240" w:lineRule="auto"/>
        <w:ind w:left="993" w:hanging="567"/>
        <w:jc w:val="both"/>
        <w:rPr>
          <w:rFonts w:ascii="Times New Roman" w:hAnsi="Times New Roman" w:cs="Times New Roman"/>
          <w:sz w:val="24"/>
          <w:szCs w:val="24"/>
        </w:rPr>
      </w:pPr>
      <w:r w:rsidRPr="00B76BC8">
        <w:rPr>
          <w:rFonts w:ascii="Times New Roman" w:hAnsi="Times New Roman" w:cs="Times New Roman"/>
          <w:sz w:val="24"/>
          <w:szCs w:val="24"/>
        </w:rPr>
        <w:t>della gravità del fatto;</w:t>
      </w:r>
    </w:p>
    <w:p w14:paraId="661D1F2B" w14:textId="77777777" w:rsidR="00AC4F30" w:rsidRPr="00B76BC8" w:rsidRDefault="00AC4F30" w:rsidP="002C70C7">
      <w:pPr>
        <w:pStyle w:val="Paragrafoelenco"/>
        <w:numPr>
          <w:ilvl w:val="0"/>
          <w:numId w:val="3"/>
        </w:numPr>
        <w:autoSpaceDE w:val="0"/>
        <w:autoSpaceDN w:val="0"/>
        <w:adjustRightInd w:val="0"/>
        <w:spacing w:before="240" w:after="0" w:line="240" w:lineRule="auto"/>
        <w:ind w:left="993" w:hanging="567"/>
        <w:jc w:val="both"/>
        <w:rPr>
          <w:rFonts w:ascii="Times New Roman" w:hAnsi="Times New Roman" w:cs="Times New Roman"/>
          <w:sz w:val="24"/>
          <w:szCs w:val="24"/>
        </w:rPr>
      </w:pPr>
      <w:r w:rsidRPr="00B76BC8">
        <w:rPr>
          <w:rFonts w:ascii="Times New Roman" w:hAnsi="Times New Roman" w:cs="Times New Roman"/>
          <w:sz w:val="24"/>
          <w:szCs w:val="24"/>
        </w:rPr>
        <w:t>del grado di responsabilità dell’Ente;</w:t>
      </w:r>
    </w:p>
    <w:p w14:paraId="0641A385" w14:textId="77777777" w:rsidR="00AC4F30" w:rsidRPr="00B76BC8" w:rsidRDefault="00AC4F30" w:rsidP="002C70C7">
      <w:pPr>
        <w:pStyle w:val="Paragrafoelenco"/>
        <w:numPr>
          <w:ilvl w:val="0"/>
          <w:numId w:val="3"/>
        </w:numPr>
        <w:autoSpaceDE w:val="0"/>
        <w:autoSpaceDN w:val="0"/>
        <w:adjustRightInd w:val="0"/>
        <w:spacing w:before="240" w:after="0" w:line="240" w:lineRule="auto"/>
        <w:ind w:left="993" w:hanging="567"/>
        <w:jc w:val="both"/>
        <w:rPr>
          <w:rFonts w:ascii="Times New Roman" w:hAnsi="Times New Roman" w:cs="Times New Roman"/>
          <w:sz w:val="24"/>
          <w:szCs w:val="24"/>
        </w:rPr>
      </w:pPr>
      <w:r w:rsidRPr="00B76BC8">
        <w:rPr>
          <w:rFonts w:ascii="Times New Roman" w:hAnsi="Times New Roman" w:cs="Times New Roman"/>
          <w:sz w:val="24"/>
          <w:szCs w:val="24"/>
        </w:rPr>
        <w:t>dell’attività svolta dall’Ente per eliminare o attenuare le conseguenze del fatto e per prevenire la commissione di ulteriori illeciti;</w:t>
      </w:r>
    </w:p>
    <w:p w14:paraId="1F2AD233" w14:textId="77777777" w:rsidR="00AC4F30" w:rsidRPr="00B76BC8" w:rsidRDefault="00AC4F30" w:rsidP="002C70C7">
      <w:pPr>
        <w:pStyle w:val="Paragrafoelenco"/>
        <w:numPr>
          <w:ilvl w:val="0"/>
          <w:numId w:val="3"/>
        </w:numPr>
        <w:autoSpaceDE w:val="0"/>
        <w:autoSpaceDN w:val="0"/>
        <w:adjustRightInd w:val="0"/>
        <w:spacing w:before="240" w:after="0" w:line="240" w:lineRule="auto"/>
        <w:ind w:left="993" w:hanging="567"/>
        <w:jc w:val="both"/>
        <w:rPr>
          <w:rFonts w:ascii="Times New Roman" w:hAnsi="Times New Roman" w:cs="Times New Roman"/>
          <w:sz w:val="24"/>
          <w:szCs w:val="24"/>
        </w:rPr>
      </w:pPr>
      <w:r w:rsidRPr="00B76BC8">
        <w:rPr>
          <w:rFonts w:ascii="Times New Roman" w:hAnsi="Times New Roman" w:cs="Times New Roman"/>
          <w:sz w:val="24"/>
          <w:szCs w:val="24"/>
        </w:rPr>
        <w:t>delle condizioni economiche e patrimoniali dell’Ente.</w:t>
      </w:r>
    </w:p>
    <w:p w14:paraId="48CEC0CC" w14:textId="77777777" w:rsidR="00AC4F30" w:rsidRPr="00B76BC8" w:rsidRDefault="00AC4F30" w:rsidP="00AC4F30">
      <w:pPr>
        <w:autoSpaceDE w:val="0"/>
        <w:autoSpaceDN w:val="0"/>
        <w:adjustRightInd w:val="0"/>
        <w:spacing w:before="240" w:after="0" w:line="240" w:lineRule="auto"/>
        <w:ind w:left="426"/>
        <w:jc w:val="both"/>
        <w:rPr>
          <w:rFonts w:ascii="Times New Roman" w:hAnsi="Times New Roman" w:cs="Times New Roman"/>
          <w:sz w:val="24"/>
          <w:szCs w:val="24"/>
        </w:rPr>
      </w:pPr>
      <w:r w:rsidRPr="00B76BC8">
        <w:rPr>
          <w:rFonts w:ascii="Times New Roman" w:hAnsi="Times New Roman" w:cs="Times New Roman"/>
          <w:sz w:val="24"/>
          <w:szCs w:val="24"/>
        </w:rPr>
        <w:t>Le sanzioni interdittive, la cui durata non può essere inferiore a tre mesi né superiore a due anni, sono:</w:t>
      </w:r>
    </w:p>
    <w:p w14:paraId="3EC73CE2" w14:textId="77777777" w:rsidR="00AC4F30" w:rsidRPr="00B76BC8" w:rsidRDefault="00AC4F30" w:rsidP="002C70C7">
      <w:pPr>
        <w:pStyle w:val="Paragrafoelenco"/>
        <w:numPr>
          <w:ilvl w:val="0"/>
          <w:numId w:val="3"/>
        </w:numPr>
        <w:autoSpaceDE w:val="0"/>
        <w:autoSpaceDN w:val="0"/>
        <w:adjustRightInd w:val="0"/>
        <w:spacing w:before="240" w:after="0" w:line="240" w:lineRule="auto"/>
        <w:ind w:left="993" w:hanging="567"/>
        <w:jc w:val="both"/>
        <w:rPr>
          <w:rFonts w:ascii="Times New Roman" w:hAnsi="Times New Roman" w:cs="Times New Roman"/>
          <w:sz w:val="24"/>
          <w:szCs w:val="24"/>
        </w:rPr>
      </w:pPr>
      <w:r w:rsidRPr="00B76BC8">
        <w:rPr>
          <w:rFonts w:ascii="Times New Roman" w:hAnsi="Times New Roman" w:cs="Times New Roman"/>
          <w:sz w:val="24"/>
          <w:szCs w:val="24"/>
        </w:rPr>
        <w:t>l’interdizione dall’esercizio delle attività;</w:t>
      </w:r>
    </w:p>
    <w:p w14:paraId="7C777DB8" w14:textId="77777777" w:rsidR="00AC4F30" w:rsidRPr="00B76BC8" w:rsidRDefault="00AC4F30" w:rsidP="002C70C7">
      <w:pPr>
        <w:pStyle w:val="Paragrafoelenco"/>
        <w:numPr>
          <w:ilvl w:val="0"/>
          <w:numId w:val="3"/>
        </w:numPr>
        <w:autoSpaceDE w:val="0"/>
        <w:autoSpaceDN w:val="0"/>
        <w:adjustRightInd w:val="0"/>
        <w:spacing w:before="240" w:after="0" w:line="240" w:lineRule="auto"/>
        <w:ind w:left="993" w:hanging="567"/>
        <w:jc w:val="both"/>
        <w:rPr>
          <w:rFonts w:ascii="Times New Roman" w:hAnsi="Times New Roman" w:cs="Times New Roman"/>
          <w:sz w:val="24"/>
          <w:szCs w:val="24"/>
        </w:rPr>
      </w:pPr>
      <w:r w:rsidRPr="00B76BC8">
        <w:rPr>
          <w:rFonts w:ascii="Times New Roman" w:hAnsi="Times New Roman" w:cs="Times New Roman"/>
          <w:sz w:val="24"/>
          <w:szCs w:val="24"/>
        </w:rPr>
        <w:t>la sospensione o la revoca delle autorizzazioni, licenze o concessioni funzionali alla commissione dell’illecito;</w:t>
      </w:r>
    </w:p>
    <w:p w14:paraId="0F1EF0F6" w14:textId="77777777" w:rsidR="00AC4F30" w:rsidRPr="00B76BC8" w:rsidRDefault="00AC4F30" w:rsidP="002C70C7">
      <w:pPr>
        <w:pStyle w:val="Paragrafoelenco"/>
        <w:numPr>
          <w:ilvl w:val="0"/>
          <w:numId w:val="3"/>
        </w:numPr>
        <w:autoSpaceDE w:val="0"/>
        <w:autoSpaceDN w:val="0"/>
        <w:adjustRightInd w:val="0"/>
        <w:spacing w:before="240" w:after="0" w:line="240" w:lineRule="auto"/>
        <w:ind w:left="993" w:hanging="567"/>
        <w:jc w:val="both"/>
        <w:rPr>
          <w:rFonts w:ascii="Times New Roman" w:hAnsi="Times New Roman" w:cs="Times New Roman"/>
          <w:sz w:val="24"/>
          <w:szCs w:val="24"/>
        </w:rPr>
      </w:pPr>
      <w:r w:rsidRPr="00B76BC8">
        <w:rPr>
          <w:rFonts w:ascii="Times New Roman" w:hAnsi="Times New Roman" w:cs="Times New Roman"/>
          <w:sz w:val="24"/>
          <w:szCs w:val="24"/>
        </w:rPr>
        <w:t>il divieto di contrattare con la pubblica amministrazione, salvo che per ottenere le prestazioni di un pubblico servizio;</w:t>
      </w:r>
    </w:p>
    <w:p w14:paraId="310EBD3F" w14:textId="77777777" w:rsidR="00AC4F30" w:rsidRPr="00B76BC8" w:rsidRDefault="00AC4F30" w:rsidP="002C70C7">
      <w:pPr>
        <w:pStyle w:val="Paragrafoelenco"/>
        <w:numPr>
          <w:ilvl w:val="0"/>
          <w:numId w:val="3"/>
        </w:numPr>
        <w:autoSpaceDE w:val="0"/>
        <w:autoSpaceDN w:val="0"/>
        <w:adjustRightInd w:val="0"/>
        <w:spacing w:before="240" w:after="0" w:line="240" w:lineRule="auto"/>
        <w:ind w:left="993" w:hanging="567"/>
        <w:jc w:val="both"/>
        <w:rPr>
          <w:rFonts w:ascii="Times New Roman" w:hAnsi="Times New Roman" w:cs="Times New Roman"/>
          <w:sz w:val="24"/>
          <w:szCs w:val="24"/>
        </w:rPr>
      </w:pPr>
      <w:r w:rsidRPr="00B76BC8">
        <w:rPr>
          <w:rFonts w:ascii="Times New Roman" w:hAnsi="Times New Roman" w:cs="Times New Roman"/>
          <w:sz w:val="24"/>
          <w:szCs w:val="24"/>
        </w:rPr>
        <w:t>l’esclusione da agevolazioni, finanziamenti, contributi o sussidi e l’eventuale revoca di quelli già concessi;</w:t>
      </w:r>
    </w:p>
    <w:p w14:paraId="1D7EF65A" w14:textId="77777777" w:rsidR="00AC4F30" w:rsidRPr="00B76BC8" w:rsidRDefault="00AC4F30" w:rsidP="002C70C7">
      <w:pPr>
        <w:pStyle w:val="Paragrafoelenco"/>
        <w:numPr>
          <w:ilvl w:val="0"/>
          <w:numId w:val="3"/>
        </w:numPr>
        <w:autoSpaceDE w:val="0"/>
        <w:autoSpaceDN w:val="0"/>
        <w:adjustRightInd w:val="0"/>
        <w:spacing w:before="240" w:after="0" w:line="240" w:lineRule="auto"/>
        <w:ind w:left="993" w:hanging="567"/>
        <w:jc w:val="both"/>
        <w:rPr>
          <w:rFonts w:ascii="Times New Roman" w:hAnsi="Times New Roman" w:cs="Times New Roman"/>
          <w:sz w:val="24"/>
          <w:szCs w:val="24"/>
        </w:rPr>
      </w:pPr>
      <w:r w:rsidRPr="00B76BC8">
        <w:rPr>
          <w:rFonts w:ascii="Times New Roman" w:hAnsi="Times New Roman" w:cs="Times New Roman"/>
          <w:sz w:val="24"/>
          <w:szCs w:val="24"/>
        </w:rPr>
        <w:t>il divieto di pubblicizzare beni o servizi;</w:t>
      </w:r>
    </w:p>
    <w:p w14:paraId="2ABD93B8" w14:textId="77777777" w:rsidR="00AC4F30" w:rsidRPr="00B76BC8" w:rsidRDefault="00AC4F30" w:rsidP="002C70C7">
      <w:pPr>
        <w:pStyle w:val="Paragrafoelenco"/>
        <w:numPr>
          <w:ilvl w:val="0"/>
          <w:numId w:val="3"/>
        </w:numPr>
        <w:autoSpaceDE w:val="0"/>
        <w:autoSpaceDN w:val="0"/>
        <w:adjustRightInd w:val="0"/>
        <w:spacing w:before="240" w:after="0" w:line="240" w:lineRule="auto"/>
        <w:ind w:left="993" w:hanging="567"/>
        <w:jc w:val="both"/>
        <w:rPr>
          <w:rFonts w:ascii="Times New Roman" w:hAnsi="Times New Roman" w:cs="Times New Roman"/>
          <w:sz w:val="24"/>
          <w:szCs w:val="24"/>
        </w:rPr>
      </w:pPr>
      <w:r w:rsidRPr="00B76BC8">
        <w:rPr>
          <w:rFonts w:ascii="Times New Roman" w:hAnsi="Times New Roman" w:cs="Times New Roman"/>
          <w:sz w:val="24"/>
          <w:szCs w:val="24"/>
        </w:rPr>
        <w:t>il commissariamento.</w:t>
      </w:r>
    </w:p>
    <w:p w14:paraId="45D8B616" w14:textId="77777777" w:rsidR="00AC4F30" w:rsidRPr="00B76BC8" w:rsidRDefault="00AC4F30" w:rsidP="00AC4F30">
      <w:pPr>
        <w:autoSpaceDE w:val="0"/>
        <w:autoSpaceDN w:val="0"/>
        <w:adjustRightInd w:val="0"/>
        <w:spacing w:before="240" w:after="0" w:line="240" w:lineRule="auto"/>
        <w:ind w:left="426"/>
        <w:jc w:val="both"/>
        <w:rPr>
          <w:rFonts w:ascii="Times New Roman" w:hAnsi="Times New Roman" w:cs="Times New Roman"/>
          <w:sz w:val="24"/>
          <w:szCs w:val="24"/>
        </w:rPr>
      </w:pPr>
      <w:r w:rsidRPr="00B76BC8">
        <w:rPr>
          <w:rFonts w:ascii="Times New Roman" w:hAnsi="Times New Roman" w:cs="Times New Roman"/>
          <w:sz w:val="24"/>
          <w:szCs w:val="24"/>
        </w:rPr>
        <w:t>Le sanzioni interdittive, sono applicabili, anche in via cautelare, esclusivamente se ricorre almeno una delle seguenti condizioni:</w:t>
      </w:r>
    </w:p>
    <w:p w14:paraId="25CE4555" w14:textId="77777777" w:rsidR="00AC4F30" w:rsidRPr="00485D58" w:rsidRDefault="00AC4F30" w:rsidP="002C70C7">
      <w:pPr>
        <w:pStyle w:val="Paragrafoelenco"/>
        <w:numPr>
          <w:ilvl w:val="0"/>
          <w:numId w:val="3"/>
        </w:numPr>
        <w:autoSpaceDE w:val="0"/>
        <w:autoSpaceDN w:val="0"/>
        <w:adjustRightInd w:val="0"/>
        <w:spacing w:before="240" w:after="0" w:line="240" w:lineRule="auto"/>
        <w:ind w:left="993" w:hanging="567"/>
        <w:jc w:val="both"/>
        <w:rPr>
          <w:rFonts w:ascii="Times New Roman" w:hAnsi="Times New Roman" w:cs="Times New Roman"/>
          <w:sz w:val="24"/>
          <w:szCs w:val="24"/>
        </w:rPr>
      </w:pPr>
      <w:r w:rsidRPr="00485D58">
        <w:rPr>
          <w:rFonts w:ascii="Times New Roman" w:hAnsi="Times New Roman" w:cs="Times New Roman"/>
          <w:sz w:val="24"/>
          <w:szCs w:val="24"/>
        </w:rPr>
        <w:t>l’Ente ha tratto dal reato un profitto di rilevante entità ed il reato è stato commesso da soggetti in posizione apicale, ovvero da soggetti sottoposti all’altrui direzione e vigilanza quando la commissione del reato è stata determinata o agevolata da gravi carenze organizzative;</w:t>
      </w:r>
    </w:p>
    <w:p w14:paraId="75469176" w14:textId="77777777" w:rsidR="00AC4F30" w:rsidRDefault="00AC4F30" w:rsidP="002C70C7">
      <w:pPr>
        <w:pStyle w:val="Paragrafoelenco"/>
        <w:numPr>
          <w:ilvl w:val="0"/>
          <w:numId w:val="3"/>
        </w:numPr>
        <w:autoSpaceDE w:val="0"/>
        <w:autoSpaceDN w:val="0"/>
        <w:adjustRightInd w:val="0"/>
        <w:spacing w:before="240" w:after="0" w:line="240" w:lineRule="auto"/>
        <w:ind w:left="993" w:hanging="567"/>
        <w:jc w:val="both"/>
        <w:rPr>
          <w:rFonts w:ascii="Times New Roman" w:hAnsi="Times New Roman" w:cs="Times New Roman"/>
          <w:sz w:val="24"/>
          <w:szCs w:val="24"/>
        </w:rPr>
      </w:pPr>
      <w:r w:rsidRPr="00B76BC8">
        <w:rPr>
          <w:rFonts w:ascii="Times New Roman" w:hAnsi="Times New Roman" w:cs="Times New Roman"/>
          <w:sz w:val="24"/>
          <w:szCs w:val="24"/>
        </w:rPr>
        <w:t>in caso di reiterazione degli illeciti.</w:t>
      </w:r>
    </w:p>
    <w:p w14:paraId="2F4755ED" w14:textId="77777777" w:rsidR="00AC4F30" w:rsidRDefault="00AC4F30" w:rsidP="00AC4F30">
      <w:pPr>
        <w:pStyle w:val="Paragrafoelenco"/>
        <w:autoSpaceDE w:val="0"/>
        <w:autoSpaceDN w:val="0"/>
        <w:adjustRightInd w:val="0"/>
        <w:spacing w:before="240" w:after="0" w:line="240" w:lineRule="auto"/>
        <w:ind w:left="993"/>
        <w:jc w:val="both"/>
        <w:rPr>
          <w:rFonts w:ascii="Times New Roman" w:hAnsi="Times New Roman" w:cs="Times New Roman"/>
          <w:sz w:val="24"/>
          <w:szCs w:val="24"/>
        </w:rPr>
      </w:pPr>
    </w:p>
    <w:p w14:paraId="5EB83AE4" w14:textId="77777777" w:rsidR="00AC4F30" w:rsidRPr="00690002" w:rsidRDefault="00AC4F30" w:rsidP="00D70AB8">
      <w:pPr>
        <w:pStyle w:val="Paragrafoelenco"/>
        <w:numPr>
          <w:ilvl w:val="0"/>
          <w:numId w:val="34"/>
        </w:numPr>
        <w:autoSpaceDE w:val="0"/>
        <w:autoSpaceDN w:val="0"/>
        <w:adjustRightInd w:val="0"/>
        <w:spacing w:before="240" w:after="0" w:line="240" w:lineRule="auto"/>
        <w:ind w:left="851" w:hanging="426"/>
        <w:jc w:val="both"/>
        <w:rPr>
          <w:rFonts w:ascii="Times New Roman" w:hAnsi="Times New Roman" w:cs="Times New Roman"/>
          <w:b/>
          <w:color w:val="002060"/>
          <w:sz w:val="24"/>
          <w:szCs w:val="24"/>
        </w:rPr>
      </w:pPr>
      <w:r w:rsidRPr="00690002">
        <w:rPr>
          <w:rFonts w:ascii="Times New Roman" w:hAnsi="Times New Roman" w:cs="Times New Roman"/>
          <w:b/>
          <w:color w:val="002060"/>
          <w:sz w:val="24"/>
          <w:szCs w:val="24"/>
        </w:rPr>
        <w:t>I soggetti interessati</w:t>
      </w:r>
    </w:p>
    <w:p w14:paraId="5CB815D7" w14:textId="77777777" w:rsidR="00AC4F30" w:rsidRPr="00B76BC8" w:rsidRDefault="00AC4F30" w:rsidP="00AC4F30">
      <w:pPr>
        <w:autoSpaceDE w:val="0"/>
        <w:autoSpaceDN w:val="0"/>
        <w:adjustRightInd w:val="0"/>
        <w:spacing w:before="240" w:after="0" w:line="240" w:lineRule="auto"/>
        <w:ind w:left="426"/>
        <w:jc w:val="both"/>
        <w:rPr>
          <w:rFonts w:ascii="Times New Roman" w:hAnsi="Times New Roman" w:cs="Times New Roman"/>
          <w:sz w:val="24"/>
          <w:szCs w:val="24"/>
        </w:rPr>
      </w:pPr>
      <w:r w:rsidRPr="00B76BC8">
        <w:rPr>
          <w:rFonts w:ascii="Times New Roman" w:hAnsi="Times New Roman" w:cs="Times New Roman"/>
          <w:sz w:val="24"/>
          <w:szCs w:val="24"/>
        </w:rPr>
        <w:t>Le disposizioni contenute nel Decreto</w:t>
      </w:r>
      <w:r>
        <w:rPr>
          <w:rFonts w:ascii="Times New Roman" w:hAnsi="Times New Roman" w:cs="Times New Roman"/>
          <w:sz w:val="24"/>
          <w:szCs w:val="24"/>
        </w:rPr>
        <w:t>,</w:t>
      </w:r>
      <w:r w:rsidRPr="00B76BC8">
        <w:rPr>
          <w:rFonts w:ascii="Times New Roman" w:hAnsi="Times New Roman" w:cs="Times New Roman"/>
          <w:sz w:val="24"/>
          <w:szCs w:val="24"/>
        </w:rPr>
        <w:t xml:space="preserve"> ai sensi dell’articolo 1, comma 2, si applicano ai seguenti “Soggetti”:</w:t>
      </w:r>
    </w:p>
    <w:p w14:paraId="1D2AD138" w14:textId="77777777" w:rsidR="00AC4F30" w:rsidRPr="00B76BC8" w:rsidRDefault="00AC4F30" w:rsidP="002C70C7">
      <w:pPr>
        <w:pStyle w:val="Paragrafoelenco"/>
        <w:numPr>
          <w:ilvl w:val="0"/>
          <w:numId w:val="3"/>
        </w:numPr>
        <w:autoSpaceDE w:val="0"/>
        <w:autoSpaceDN w:val="0"/>
        <w:adjustRightInd w:val="0"/>
        <w:spacing w:before="240" w:after="0" w:line="240" w:lineRule="auto"/>
        <w:ind w:left="993" w:hanging="567"/>
        <w:jc w:val="both"/>
        <w:rPr>
          <w:rFonts w:ascii="Times New Roman" w:hAnsi="Times New Roman" w:cs="Times New Roman"/>
          <w:sz w:val="24"/>
          <w:szCs w:val="24"/>
        </w:rPr>
      </w:pPr>
      <w:r w:rsidRPr="00B76BC8">
        <w:rPr>
          <w:rFonts w:ascii="Times New Roman" w:hAnsi="Times New Roman" w:cs="Times New Roman"/>
          <w:sz w:val="24"/>
          <w:szCs w:val="24"/>
        </w:rPr>
        <w:t>enti forniti di personalità giuridica;</w:t>
      </w:r>
    </w:p>
    <w:p w14:paraId="0EA90B57" w14:textId="77777777" w:rsidR="00AC4F30" w:rsidRPr="00B76BC8" w:rsidRDefault="00AC4F30" w:rsidP="002C70C7">
      <w:pPr>
        <w:pStyle w:val="Paragrafoelenco"/>
        <w:numPr>
          <w:ilvl w:val="0"/>
          <w:numId w:val="3"/>
        </w:numPr>
        <w:autoSpaceDE w:val="0"/>
        <w:autoSpaceDN w:val="0"/>
        <w:adjustRightInd w:val="0"/>
        <w:spacing w:before="240" w:after="0" w:line="240" w:lineRule="auto"/>
        <w:ind w:left="993" w:hanging="567"/>
        <w:jc w:val="both"/>
        <w:rPr>
          <w:rFonts w:ascii="Times New Roman" w:hAnsi="Times New Roman" w:cs="Times New Roman"/>
          <w:sz w:val="24"/>
          <w:szCs w:val="24"/>
        </w:rPr>
      </w:pPr>
      <w:r w:rsidRPr="00B76BC8">
        <w:rPr>
          <w:rFonts w:ascii="Times New Roman" w:hAnsi="Times New Roman" w:cs="Times New Roman"/>
          <w:sz w:val="24"/>
          <w:szCs w:val="24"/>
        </w:rPr>
        <w:lastRenderedPageBreak/>
        <w:t>società e associazioni anche prive di personalità giuridica.</w:t>
      </w:r>
    </w:p>
    <w:p w14:paraId="0624D2B7" w14:textId="77777777" w:rsidR="00AC4F30" w:rsidRPr="00B76BC8" w:rsidRDefault="00AC4F30" w:rsidP="00AC4F30">
      <w:pPr>
        <w:autoSpaceDE w:val="0"/>
        <w:autoSpaceDN w:val="0"/>
        <w:adjustRightInd w:val="0"/>
        <w:spacing w:before="240" w:after="0" w:line="240" w:lineRule="auto"/>
        <w:ind w:left="426"/>
        <w:jc w:val="both"/>
        <w:rPr>
          <w:rFonts w:ascii="Times New Roman" w:hAnsi="Times New Roman" w:cs="Times New Roman"/>
          <w:sz w:val="24"/>
          <w:szCs w:val="24"/>
        </w:rPr>
      </w:pPr>
      <w:r w:rsidRPr="00B76BC8">
        <w:rPr>
          <w:rFonts w:ascii="Times New Roman" w:hAnsi="Times New Roman" w:cs="Times New Roman"/>
          <w:sz w:val="24"/>
          <w:szCs w:val="24"/>
        </w:rPr>
        <w:t>Ai sensi del successivo comma 3, restano invece esclusi dalla disciplina in oggetto:</w:t>
      </w:r>
    </w:p>
    <w:p w14:paraId="4DB45C3E" w14:textId="77777777" w:rsidR="00AC4F30" w:rsidRPr="00B76BC8" w:rsidRDefault="00AC4F30" w:rsidP="002C70C7">
      <w:pPr>
        <w:pStyle w:val="Paragrafoelenco"/>
        <w:numPr>
          <w:ilvl w:val="0"/>
          <w:numId w:val="3"/>
        </w:numPr>
        <w:autoSpaceDE w:val="0"/>
        <w:autoSpaceDN w:val="0"/>
        <w:adjustRightInd w:val="0"/>
        <w:spacing w:before="240" w:after="0" w:line="240" w:lineRule="auto"/>
        <w:ind w:left="993" w:hanging="567"/>
        <w:jc w:val="both"/>
        <w:rPr>
          <w:rFonts w:ascii="Times New Roman" w:hAnsi="Times New Roman" w:cs="Times New Roman"/>
          <w:sz w:val="24"/>
          <w:szCs w:val="24"/>
        </w:rPr>
      </w:pPr>
      <w:r w:rsidRPr="00B76BC8">
        <w:rPr>
          <w:rFonts w:ascii="Times New Roman" w:hAnsi="Times New Roman" w:cs="Times New Roman"/>
          <w:sz w:val="24"/>
          <w:szCs w:val="24"/>
        </w:rPr>
        <w:t>lo Stato;</w:t>
      </w:r>
    </w:p>
    <w:p w14:paraId="1B43A558" w14:textId="77777777" w:rsidR="00AC4F30" w:rsidRPr="00B76BC8" w:rsidRDefault="00AC4F30" w:rsidP="002C70C7">
      <w:pPr>
        <w:pStyle w:val="Paragrafoelenco"/>
        <w:numPr>
          <w:ilvl w:val="0"/>
          <w:numId w:val="3"/>
        </w:numPr>
        <w:autoSpaceDE w:val="0"/>
        <w:autoSpaceDN w:val="0"/>
        <w:adjustRightInd w:val="0"/>
        <w:spacing w:before="240" w:after="0" w:line="240" w:lineRule="auto"/>
        <w:ind w:left="993" w:hanging="567"/>
        <w:jc w:val="both"/>
        <w:rPr>
          <w:rFonts w:ascii="Times New Roman" w:hAnsi="Times New Roman" w:cs="Times New Roman"/>
          <w:sz w:val="24"/>
          <w:szCs w:val="24"/>
        </w:rPr>
      </w:pPr>
      <w:r w:rsidRPr="00B76BC8">
        <w:rPr>
          <w:rFonts w:ascii="Times New Roman" w:hAnsi="Times New Roman" w:cs="Times New Roman"/>
          <w:sz w:val="24"/>
          <w:szCs w:val="24"/>
        </w:rPr>
        <w:t>gli enti pubblici territoriali;</w:t>
      </w:r>
    </w:p>
    <w:p w14:paraId="0D2AED40" w14:textId="77777777" w:rsidR="00AC4F30" w:rsidRPr="00B76BC8" w:rsidRDefault="00AC4F30" w:rsidP="002C70C7">
      <w:pPr>
        <w:pStyle w:val="Paragrafoelenco"/>
        <w:numPr>
          <w:ilvl w:val="0"/>
          <w:numId w:val="3"/>
        </w:numPr>
        <w:autoSpaceDE w:val="0"/>
        <w:autoSpaceDN w:val="0"/>
        <w:adjustRightInd w:val="0"/>
        <w:spacing w:before="240" w:after="0" w:line="240" w:lineRule="auto"/>
        <w:ind w:left="993" w:hanging="567"/>
        <w:jc w:val="both"/>
        <w:rPr>
          <w:rFonts w:ascii="Times New Roman" w:hAnsi="Times New Roman" w:cs="Times New Roman"/>
          <w:sz w:val="24"/>
          <w:szCs w:val="24"/>
        </w:rPr>
      </w:pPr>
      <w:r w:rsidRPr="00B76BC8">
        <w:rPr>
          <w:rFonts w:ascii="Times New Roman" w:hAnsi="Times New Roman" w:cs="Times New Roman"/>
          <w:sz w:val="24"/>
          <w:szCs w:val="24"/>
        </w:rPr>
        <w:t>gli altri enti pubblici non economici;</w:t>
      </w:r>
    </w:p>
    <w:p w14:paraId="42DC6047" w14:textId="77777777" w:rsidR="00AC4F30" w:rsidRPr="00B76BC8" w:rsidRDefault="00AC4F30" w:rsidP="002C70C7">
      <w:pPr>
        <w:pStyle w:val="Paragrafoelenco"/>
        <w:numPr>
          <w:ilvl w:val="0"/>
          <w:numId w:val="3"/>
        </w:numPr>
        <w:autoSpaceDE w:val="0"/>
        <w:autoSpaceDN w:val="0"/>
        <w:adjustRightInd w:val="0"/>
        <w:spacing w:before="240" w:after="0" w:line="240" w:lineRule="auto"/>
        <w:ind w:left="993" w:hanging="567"/>
        <w:jc w:val="both"/>
        <w:rPr>
          <w:rFonts w:ascii="Times New Roman" w:hAnsi="Times New Roman" w:cs="Times New Roman"/>
          <w:sz w:val="24"/>
          <w:szCs w:val="24"/>
        </w:rPr>
      </w:pPr>
      <w:r w:rsidRPr="00B76BC8">
        <w:rPr>
          <w:rFonts w:ascii="Times New Roman" w:hAnsi="Times New Roman" w:cs="Times New Roman"/>
          <w:sz w:val="24"/>
          <w:szCs w:val="24"/>
        </w:rPr>
        <w:t>gli enti che svolgono funzioni di rilievo costituzionale.</w:t>
      </w:r>
    </w:p>
    <w:p w14:paraId="1B666E32" w14:textId="77777777" w:rsidR="00AC4F30" w:rsidRPr="00B76BC8" w:rsidRDefault="00AC4F30" w:rsidP="00AC4F30">
      <w:pPr>
        <w:autoSpaceDE w:val="0"/>
        <w:autoSpaceDN w:val="0"/>
        <w:adjustRightInd w:val="0"/>
        <w:spacing w:before="240" w:after="0" w:line="240" w:lineRule="auto"/>
        <w:ind w:left="426"/>
        <w:jc w:val="both"/>
        <w:rPr>
          <w:rFonts w:ascii="Times New Roman" w:hAnsi="Times New Roman" w:cs="Times New Roman"/>
          <w:sz w:val="24"/>
          <w:szCs w:val="24"/>
        </w:rPr>
      </w:pPr>
      <w:r w:rsidRPr="00B76BC8">
        <w:rPr>
          <w:rFonts w:ascii="Times New Roman" w:hAnsi="Times New Roman" w:cs="Times New Roman"/>
          <w:sz w:val="24"/>
          <w:szCs w:val="24"/>
        </w:rPr>
        <w:t xml:space="preserve">La responsabilità </w:t>
      </w:r>
      <w:r>
        <w:rPr>
          <w:rFonts w:ascii="Times New Roman" w:hAnsi="Times New Roman" w:cs="Times New Roman"/>
          <w:sz w:val="24"/>
          <w:szCs w:val="24"/>
        </w:rPr>
        <w:t>ricade su</w:t>
      </w:r>
      <w:r w:rsidRPr="00B76BC8">
        <w:rPr>
          <w:rFonts w:ascii="Times New Roman" w:hAnsi="Times New Roman" w:cs="Times New Roman"/>
          <w:sz w:val="24"/>
          <w:szCs w:val="24"/>
        </w:rPr>
        <w:t>ll’Ente qualora i reati, indicati dal Decreto, siano commessi nel suo interesse o vantaggio da:</w:t>
      </w:r>
    </w:p>
    <w:p w14:paraId="439E24F1" w14:textId="77777777" w:rsidR="00AC4F30" w:rsidRPr="00B76BC8" w:rsidRDefault="00AC4F30" w:rsidP="002C70C7">
      <w:pPr>
        <w:pStyle w:val="Paragrafoelenco"/>
        <w:numPr>
          <w:ilvl w:val="0"/>
          <w:numId w:val="3"/>
        </w:numPr>
        <w:autoSpaceDE w:val="0"/>
        <w:autoSpaceDN w:val="0"/>
        <w:adjustRightInd w:val="0"/>
        <w:spacing w:before="240" w:after="0" w:line="240" w:lineRule="auto"/>
        <w:ind w:left="993" w:hanging="567"/>
        <w:jc w:val="both"/>
        <w:rPr>
          <w:rFonts w:ascii="Times New Roman" w:hAnsi="Times New Roman" w:cs="Times New Roman"/>
          <w:sz w:val="24"/>
          <w:szCs w:val="24"/>
        </w:rPr>
      </w:pPr>
      <w:r w:rsidRPr="00B76BC8">
        <w:rPr>
          <w:rFonts w:ascii="Times New Roman" w:hAnsi="Times New Roman" w:cs="Times New Roman"/>
          <w:sz w:val="24"/>
          <w:szCs w:val="24"/>
        </w:rPr>
        <w:t>soggetti che rivestono funzioni di rappresentanza, di amministrazione o di direzione dell’Ente o di una sua unità organizzativa dotata di autonomia finanziaria e funzionale e coloro che esercitano di fatto la gestione ed il controllo dell’Ente (c.d. “</w:t>
      </w:r>
      <w:r w:rsidRPr="00B76BC8">
        <w:rPr>
          <w:rFonts w:ascii="Times New Roman" w:hAnsi="Times New Roman" w:cs="Times New Roman"/>
          <w:b/>
          <w:bCs/>
          <w:sz w:val="24"/>
          <w:szCs w:val="24"/>
        </w:rPr>
        <w:t>soggetti apicali</w:t>
      </w:r>
      <w:r w:rsidRPr="00B76BC8">
        <w:rPr>
          <w:rFonts w:ascii="Times New Roman" w:hAnsi="Times New Roman" w:cs="Times New Roman"/>
          <w:sz w:val="24"/>
          <w:szCs w:val="24"/>
        </w:rPr>
        <w:t>”);</w:t>
      </w:r>
    </w:p>
    <w:p w14:paraId="24FC14E8" w14:textId="77777777" w:rsidR="00AC4F30" w:rsidRPr="00B76BC8" w:rsidRDefault="00AC4F30" w:rsidP="002C70C7">
      <w:pPr>
        <w:pStyle w:val="Paragrafoelenco"/>
        <w:numPr>
          <w:ilvl w:val="0"/>
          <w:numId w:val="3"/>
        </w:numPr>
        <w:autoSpaceDE w:val="0"/>
        <w:autoSpaceDN w:val="0"/>
        <w:adjustRightInd w:val="0"/>
        <w:spacing w:before="240" w:after="0" w:line="240" w:lineRule="auto"/>
        <w:ind w:left="993" w:hanging="567"/>
        <w:jc w:val="both"/>
        <w:rPr>
          <w:rFonts w:ascii="Times New Roman" w:hAnsi="Times New Roman" w:cs="Times New Roman"/>
          <w:sz w:val="24"/>
          <w:szCs w:val="24"/>
        </w:rPr>
      </w:pPr>
      <w:r w:rsidRPr="00B76BC8">
        <w:rPr>
          <w:rFonts w:ascii="Times New Roman" w:hAnsi="Times New Roman" w:cs="Times New Roman"/>
          <w:sz w:val="24"/>
          <w:szCs w:val="24"/>
        </w:rPr>
        <w:t>soggetti sottoposti alla direzione o alla vigilanza di soggetti apicali (c.d. “</w:t>
      </w:r>
      <w:r w:rsidRPr="00B76BC8">
        <w:rPr>
          <w:rFonts w:ascii="Times New Roman" w:hAnsi="Times New Roman" w:cs="Times New Roman"/>
          <w:b/>
          <w:bCs/>
          <w:sz w:val="24"/>
          <w:szCs w:val="24"/>
        </w:rPr>
        <w:t>soggetti in posizione subordinata</w:t>
      </w:r>
      <w:r w:rsidRPr="00B76BC8">
        <w:rPr>
          <w:rFonts w:ascii="Times New Roman" w:hAnsi="Times New Roman" w:cs="Times New Roman"/>
          <w:sz w:val="24"/>
          <w:szCs w:val="24"/>
        </w:rPr>
        <w:t>”).</w:t>
      </w:r>
    </w:p>
    <w:p w14:paraId="75BADC93" w14:textId="77777777" w:rsidR="00AC4F30" w:rsidRDefault="00AC4F30" w:rsidP="00AC4F30">
      <w:pPr>
        <w:autoSpaceDE w:val="0"/>
        <w:autoSpaceDN w:val="0"/>
        <w:adjustRightInd w:val="0"/>
        <w:spacing w:before="240" w:after="0" w:line="240" w:lineRule="auto"/>
        <w:ind w:left="426"/>
        <w:jc w:val="both"/>
        <w:rPr>
          <w:rFonts w:ascii="Times New Roman" w:hAnsi="Times New Roman" w:cs="Times New Roman"/>
          <w:sz w:val="24"/>
          <w:szCs w:val="24"/>
        </w:rPr>
      </w:pPr>
      <w:r w:rsidRPr="00B76BC8">
        <w:rPr>
          <w:rFonts w:ascii="Times New Roman" w:hAnsi="Times New Roman" w:cs="Times New Roman"/>
          <w:sz w:val="24"/>
          <w:szCs w:val="24"/>
        </w:rPr>
        <w:t>Nell’ipotesi di reati commessi da</w:t>
      </w:r>
      <w:r>
        <w:rPr>
          <w:rFonts w:ascii="Times New Roman" w:hAnsi="Times New Roman" w:cs="Times New Roman"/>
          <w:sz w:val="24"/>
          <w:szCs w:val="24"/>
        </w:rPr>
        <w:t>:</w:t>
      </w:r>
    </w:p>
    <w:p w14:paraId="1CACDA82" w14:textId="77777777" w:rsidR="00AC4F30" w:rsidRPr="00711A5E" w:rsidRDefault="00AC4F30" w:rsidP="002C70C7">
      <w:pPr>
        <w:pStyle w:val="Paragrafoelenco"/>
        <w:numPr>
          <w:ilvl w:val="0"/>
          <w:numId w:val="5"/>
        </w:numPr>
        <w:autoSpaceDE w:val="0"/>
        <w:autoSpaceDN w:val="0"/>
        <w:adjustRightInd w:val="0"/>
        <w:spacing w:before="240" w:after="0" w:line="240" w:lineRule="auto"/>
        <w:ind w:left="851" w:hanging="425"/>
        <w:jc w:val="both"/>
        <w:rPr>
          <w:rFonts w:ascii="Times New Roman" w:hAnsi="Times New Roman" w:cs="Times New Roman"/>
          <w:sz w:val="24"/>
          <w:szCs w:val="24"/>
        </w:rPr>
      </w:pPr>
      <w:r w:rsidRPr="00711A5E">
        <w:rPr>
          <w:rFonts w:ascii="Times New Roman" w:hAnsi="Times New Roman" w:cs="Times New Roman"/>
          <w:sz w:val="24"/>
          <w:szCs w:val="24"/>
        </w:rPr>
        <w:t xml:space="preserve">soggetti in </w:t>
      </w:r>
      <w:r w:rsidRPr="00504921">
        <w:rPr>
          <w:rFonts w:ascii="Times New Roman" w:hAnsi="Times New Roman" w:cs="Times New Roman"/>
          <w:sz w:val="24"/>
          <w:szCs w:val="24"/>
          <w:u w:val="single"/>
        </w:rPr>
        <w:t>posizione apicale</w:t>
      </w:r>
      <w:r w:rsidRPr="00711A5E">
        <w:rPr>
          <w:rFonts w:ascii="Times New Roman" w:hAnsi="Times New Roman" w:cs="Times New Roman"/>
          <w:sz w:val="24"/>
          <w:szCs w:val="24"/>
        </w:rPr>
        <w:t>, la responsabilità dell’Ente è espressamente esclusa qualora quest’ultimo dimostri che il reato è stato commesso eludendo fraudolentemente i modelli di organizzazione e di gestione idonei a prevenire i reati della specie di quello verificatosi e che non vi sia stato, inoltre, omesso o insufficiente controllo da parte dell’Organismo di Vigilanza (di seguito “</w:t>
      </w:r>
      <w:r w:rsidRPr="00711A5E">
        <w:rPr>
          <w:rFonts w:ascii="Times New Roman" w:hAnsi="Times New Roman" w:cs="Times New Roman"/>
          <w:b/>
          <w:bCs/>
          <w:sz w:val="24"/>
          <w:szCs w:val="24"/>
        </w:rPr>
        <w:t>ODV</w:t>
      </w:r>
      <w:r w:rsidRPr="00711A5E">
        <w:rPr>
          <w:rFonts w:ascii="Times New Roman" w:hAnsi="Times New Roman" w:cs="Times New Roman"/>
          <w:sz w:val="24"/>
          <w:szCs w:val="24"/>
        </w:rPr>
        <w:t>”), appositamente incaricato di vigilare sul corretto funzionamento e sull’effettiv</w:t>
      </w:r>
      <w:r>
        <w:rPr>
          <w:rFonts w:ascii="Times New Roman" w:hAnsi="Times New Roman" w:cs="Times New Roman"/>
          <w:sz w:val="24"/>
          <w:szCs w:val="24"/>
        </w:rPr>
        <w:t>a osservanza del modello stesso;</w:t>
      </w:r>
    </w:p>
    <w:p w14:paraId="2E475E4E" w14:textId="77777777" w:rsidR="00AC4F30" w:rsidRPr="005E0B57" w:rsidRDefault="00AC4F30" w:rsidP="002C70C7">
      <w:pPr>
        <w:pStyle w:val="Paragrafoelenco"/>
        <w:numPr>
          <w:ilvl w:val="0"/>
          <w:numId w:val="5"/>
        </w:numPr>
        <w:autoSpaceDE w:val="0"/>
        <w:autoSpaceDN w:val="0"/>
        <w:adjustRightInd w:val="0"/>
        <w:spacing w:before="240" w:after="0" w:line="240" w:lineRule="auto"/>
        <w:ind w:left="851" w:hanging="425"/>
        <w:jc w:val="both"/>
        <w:rPr>
          <w:rFonts w:ascii="Times New Roman" w:hAnsi="Times New Roman" w:cs="Times New Roman"/>
          <w:sz w:val="24"/>
          <w:szCs w:val="24"/>
        </w:rPr>
      </w:pPr>
      <w:r w:rsidRPr="005E0B57">
        <w:rPr>
          <w:rFonts w:ascii="Times New Roman" w:hAnsi="Times New Roman" w:cs="Times New Roman"/>
          <w:sz w:val="24"/>
          <w:szCs w:val="24"/>
        </w:rPr>
        <w:t xml:space="preserve">soggetti in </w:t>
      </w:r>
      <w:r w:rsidRPr="00504921">
        <w:rPr>
          <w:rFonts w:ascii="Times New Roman" w:hAnsi="Times New Roman" w:cs="Times New Roman"/>
          <w:sz w:val="24"/>
          <w:szCs w:val="24"/>
          <w:u w:val="single"/>
        </w:rPr>
        <w:t>posizione subordinata</w:t>
      </w:r>
      <w:r w:rsidRPr="005E0B57">
        <w:rPr>
          <w:rFonts w:ascii="Times New Roman" w:hAnsi="Times New Roman" w:cs="Times New Roman"/>
          <w:sz w:val="24"/>
          <w:szCs w:val="24"/>
        </w:rPr>
        <w:t>, l’Ente sarà responsabile ove la commissione del reato sia stata resa possibile dall’inosservanza degli obblighi di direzione e vigilanza.</w:t>
      </w:r>
    </w:p>
    <w:p w14:paraId="02F9AF34" w14:textId="77777777" w:rsidR="00AC4F30" w:rsidRPr="005E0B57" w:rsidRDefault="00AC4F30" w:rsidP="00AC4F30">
      <w:pPr>
        <w:autoSpaceDE w:val="0"/>
        <w:autoSpaceDN w:val="0"/>
        <w:adjustRightInd w:val="0"/>
        <w:spacing w:before="240" w:after="0" w:line="240" w:lineRule="auto"/>
        <w:ind w:left="426"/>
        <w:jc w:val="both"/>
        <w:rPr>
          <w:rFonts w:ascii="Times New Roman" w:hAnsi="Times New Roman" w:cs="Times New Roman"/>
          <w:sz w:val="24"/>
          <w:szCs w:val="24"/>
        </w:rPr>
      </w:pPr>
      <w:r w:rsidRPr="005E0B57">
        <w:rPr>
          <w:rFonts w:ascii="Times New Roman" w:hAnsi="Times New Roman" w:cs="Times New Roman"/>
          <w:sz w:val="24"/>
          <w:szCs w:val="24"/>
        </w:rPr>
        <w:t>Diversamente, la responsabilità è espressamente esclusa laddove l’Ente abbia adottato, in relazione alla natura e alla dimensione dell’organizzazione nonché al tipo di attività svolta, “</w:t>
      </w:r>
      <w:r w:rsidRPr="005E0B57">
        <w:rPr>
          <w:rFonts w:ascii="Times New Roman" w:hAnsi="Times New Roman" w:cs="Times New Roman"/>
          <w:i/>
          <w:iCs/>
          <w:sz w:val="24"/>
          <w:szCs w:val="24"/>
        </w:rPr>
        <w:t>misure idonee a garantire lo svolgimento dell’attività stessa nel rispetto della legge</w:t>
      </w:r>
      <w:r w:rsidRPr="005E0B57">
        <w:rPr>
          <w:rFonts w:ascii="Times New Roman" w:hAnsi="Times New Roman" w:cs="Times New Roman"/>
          <w:sz w:val="24"/>
          <w:szCs w:val="24"/>
        </w:rPr>
        <w:t>” ed a verificare e a scoprire ed eliminare tempestivamente situazioni di rischio; nonché, laddove i suddetti soggetti abbiano agito “</w:t>
      </w:r>
      <w:r w:rsidRPr="005E0B57">
        <w:rPr>
          <w:rFonts w:ascii="Times New Roman" w:hAnsi="Times New Roman" w:cs="Times New Roman"/>
          <w:i/>
          <w:iCs/>
          <w:sz w:val="24"/>
          <w:szCs w:val="24"/>
        </w:rPr>
        <w:t xml:space="preserve">nell’interesse esclusivo </w:t>
      </w:r>
      <w:r w:rsidRPr="00504921">
        <w:rPr>
          <w:rFonts w:ascii="Times New Roman" w:hAnsi="Times New Roman" w:cs="Times New Roman"/>
          <w:i/>
          <w:iCs/>
          <w:sz w:val="24"/>
          <w:szCs w:val="24"/>
          <w:u w:val="single"/>
        </w:rPr>
        <w:t>proprio o di terzi</w:t>
      </w:r>
      <w:r w:rsidRPr="005E0B57">
        <w:rPr>
          <w:rFonts w:ascii="Times New Roman" w:hAnsi="Times New Roman" w:cs="Times New Roman"/>
          <w:sz w:val="24"/>
          <w:szCs w:val="24"/>
        </w:rPr>
        <w:t>” (art. 5, c. 2, D. Lgs. 231/2001 e s.m.i.).</w:t>
      </w:r>
    </w:p>
    <w:p w14:paraId="3FC321B3" w14:textId="77777777" w:rsidR="00AC4F30" w:rsidRPr="005E0B57" w:rsidRDefault="00AC4F30" w:rsidP="00AC4F30">
      <w:pPr>
        <w:autoSpaceDE w:val="0"/>
        <w:autoSpaceDN w:val="0"/>
        <w:adjustRightInd w:val="0"/>
        <w:spacing w:before="240" w:after="0" w:line="240" w:lineRule="auto"/>
        <w:ind w:left="426"/>
        <w:jc w:val="both"/>
        <w:rPr>
          <w:rFonts w:ascii="Times New Roman" w:hAnsi="Times New Roman" w:cs="Times New Roman"/>
          <w:sz w:val="24"/>
          <w:szCs w:val="24"/>
        </w:rPr>
      </w:pPr>
      <w:r w:rsidRPr="005E0B57">
        <w:rPr>
          <w:rFonts w:ascii="Times New Roman" w:hAnsi="Times New Roman" w:cs="Times New Roman"/>
          <w:sz w:val="24"/>
          <w:szCs w:val="24"/>
        </w:rPr>
        <w:t>La responsabilità dell’Ente non scaturisce dalla commissione da parte dei soggetti sopra individuati di qualsivoglia fattispecie criminosa, ma è circoscritta alle ipotesi di reato previste dal Decreto</w:t>
      </w:r>
      <w:r w:rsidR="006A38D5">
        <w:rPr>
          <w:rFonts w:ascii="Times New Roman" w:hAnsi="Times New Roman" w:cs="Times New Roman"/>
          <w:sz w:val="24"/>
          <w:szCs w:val="24"/>
        </w:rPr>
        <w:t xml:space="preserve">, dettagliatamente riportati nella Parte Speciale del MOGC. </w:t>
      </w:r>
    </w:p>
    <w:p w14:paraId="3BF0B8A1" w14:textId="77777777" w:rsidR="00AC4F30" w:rsidRPr="00B76BC8" w:rsidRDefault="00AC4F30" w:rsidP="00AC4F30">
      <w:pPr>
        <w:autoSpaceDE w:val="0"/>
        <w:autoSpaceDN w:val="0"/>
        <w:adjustRightInd w:val="0"/>
        <w:spacing w:before="240" w:after="0" w:line="240" w:lineRule="auto"/>
        <w:ind w:left="426"/>
        <w:jc w:val="both"/>
        <w:rPr>
          <w:rFonts w:ascii="Times New Roman" w:hAnsi="Times New Roman" w:cs="Times New Roman"/>
          <w:sz w:val="24"/>
          <w:szCs w:val="24"/>
        </w:rPr>
      </w:pPr>
      <w:r>
        <w:rPr>
          <w:rFonts w:ascii="Times New Roman" w:hAnsi="Times New Roman" w:cs="Times New Roman"/>
          <w:sz w:val="24"/>
          <w:szCs w:val="24"/>
        </w:rPr>
        <w:t>I</w:t>
      </w:r>
      <w:r w:rsidRPr="00B76BC8">
        <w:rPr>
          <w:rFonts w:ascii="Times New Roman" w:hAnsi="Times New Roman" w:cs="Times New Roman"/>
          <w:sz w:val="24"/>
          <w:szCs w:val="24"/>
        </w:rPr>
        <w:t xml:space="preserve"> modelli di organizzazione</w:t>
      </w:r>
      <w:r w:rsidR="006A38D5">
        <w:rPr>
          <w:rFonts w:ascii="Times New Roman" w:hAnsi="Times New Roman" w:cs="Times New Roman"/>
          <w:sz w:val="24"/>
          <w:szCs w:val="24"/>
        </w:rPr>
        <w:t>,</w:t>
      </w:r>
      <w:r w:rsidRPr="00B76BC8">
        <w:rPr>
          <w:rFonts w:ascii="Times New Roman" w:hAnsi="Times New Roman" w:cs="Times New Roman"/>
          <w:sz w:val="24"/>
          <w:szCs w:val="24"/>
        </w:rPr>
        <w:t xml:space="preserve">  gestione</w:t>
      </w:r>
      <w:r w:rsidR="006A38D5">
        <w:rPr>
          <w:rFonts w:ascii="Times New Roman" w:hAnsi="Times New Roman" w:cs="Times New Roman"/>
          <w:sz w:val="24"/>
          <w:szCs w:val="24"/>
        </w:rPr>
        <w:t xml:space="preserve"> e controllo</w:t>
      </w:r>
      <w:r>
        <w:rPr>
          <w:rFonts w:ascii="Times New Roman" w:hAnsi="Times New Roman" w:cs="Times New Roman"/>
          <w:sz w:val="24"/>
          <w:szCs w:val="24"/>
        </w:rPr>
        <w:t xml:space="preserve">, pertanto, </w:t>
      </w:r>
      <w:r w:rsidRPr="00B76BC8">
        <w:rPr>
          <w:rFonts w:ascii="Times New Roman" w:hAnsi="Times New Roman" w:cs="Times New Roman"/>
          <w:sz w:val="24"/>
          <w:szCs w:val="24"/>
        </w:rPr>
        <w:t xml:space="preserve"> devono rispondere alle seguenti esigenze:</w:t>
      </w:r>
    </w:p>
    <w:p w14:paraId="1CE7D8D9" w14:textId="77777777" w:rsidR="00AC4F30" w:rsidRPr="00B76BC8" w:rsidRDefault="00AC4F30" w:rsidP="002C70C7">
      <w:pPr>
        <w:pStyle w:val="Paragrafoelenco"/>
        <w:numPr>
          <w:ilvl w:val="0"/>
          <w:numId w:val="3"/>
        </w:numPr>
        <w:autoSpaceDE w:val="0"/>
        <w:autoSpaceDN w:val="0"/>
        <w:adjustRightInd w:val="0"/>
        <w:spacing w:before="240" w:after="0" w:line="240" w:lineRule="auto"/>
        <w:ind w:left="993" w:hanging="567"/>
        <w:jc w:val="both"/>
        <w:rPr>
          <w:rFonts w:ascii="Times New Roman" w:hAnsi="Times New Roman" w:cs="Times New Roman"/>
          <w:sz w:val="24"/>
          <w:szCs w:val="24"/>
        </w:rPr>
      </w:pPr>
      <w:r w:rsidRPr="00B76BC8">
        <w:rPr>
          <w:rFonts w:ascii="Times New Roman" w:hAnsi="Times New Roman" w:cs="Times New Roman"/>
          <w:sz w:val="24"/>
          <w:szCs w:val="24"/>
        </w:rPr>
        <w:t>individuare le attività nel cui ambito possono essere commessi i reati;</w:t>
      </w:r>
    </w:p>
    <w:p w14:paraId="0576C6F1" w14:textId="77777777" w:rsidR="00AC4F30" w:rsidRPr="00B76BC8" w:rsidRDefault="00AC4F30" w:rsidP="002C70C7">
      <w:pPr>
        <w:pStyle w:val="Paragrafoelenco"/>
        <w:numPr>
          <w:ilvl w:val="0"/>
          <w:numId w:val="3"/>
        </w:numPr>
        <w:autoSpaceDE w:val="0"/>
        <w:autoSpaceDN w:val="0"/>
        <w:adjustRightInd w:val="0"/>
        <w:spacing w:before="240" w:after="0" w:line="240" w:lineRule="auto"/>
        <w:ind w:left="993" w:hanging="567"/>
        <w:jc w:val="both"/>
        <w:rPr>
          <w:rFonts w:ascii="Times New Roman" w:hAnsi="Times New Roman" w:cs="Times New Roman"/>
          <w:sz w:val="24"/>
          <w:szCs w:val="24"/>
        </w:rPr>
      </w:pPr>
      <w:r w:rsidRPr="00B76BC8">
        <w:rPr>
          <w:rFonts w:ascii="Times New Roman" w:hAnsi="Times New Roman" w:cs="Times New Roman"/>
          <w:sz w:val="24"/>
          <w:szCs w:val="24"/>
        </w:rPr>
        <w:t>prevedere specifici protocolli diretti a programmare la formazione e l’attuazione delle decisioni dell’ente;</w:t>
      </w:r>
    </w:p>
    <w:p w14:paraId="38BAB151" w14:textId="77777777" w:rsidR="00AC4F30" w:rsidRPr="00B76BC8" w:rsidRDefault="00AC4F30" w:rsidP="002C70C7">
      <w:pPr>
        <w:pStyle w:val="Paragrafoelenco"/>
        <w:numPr>
          <w:ilvl w:val="0"/>
          <w:numId w:val="3"/>
        </w:numPr>
        <w:autoSpaceDE w:val="0"/>
        <w:autoSpaceDN w:val="0"/>
        <w:adjustRightInd w:val="0"/>
        <w:spacing w:before="240" w:after="0" w:line="240" w:lineRule="auto"/>
        <w:ind w:left="993" w:hanging="567"/>
        <w:jc w:val="both"/>
        <w:rPr>
          <w:rFonts w:ascii="Times New Roman" w:hAnsi="Times New Roman" w:cs="Times New Roman"/>
          <w:sz w:val="24"/>
          <w:szCs w:val="24"/>
        </w:rPr>
      </w:pPr>
      <w:r w:rsidRPr="00B76BC8">
        <w:rPr>
          <w:rFonts w:ascii="Times New Roman" w:hAnsi="Times New Roman" w:cs="Times New Roman"/>
          <w:sz w:val="24"/>
          <w:szCs w:val="24"/>
        </w:rPr>
        <w:lastRenderedPageBreak/>
        <w:t>individuare modalità di gestione delle risorse finanziarie idonee ad impedire la commissione dei reati;</w:t>
      </w:r>
    </w:p>
    <w:p w14:paraId="6D3138E1" w14:textId="77777777" w:rsidR="00AC4F30" w:rsidRPr="00B76BC8" w:rsidRDefault="00AC4F30" w:rsidP="002C70C7">
      <w:pPr>
        <w:pStyle w:val="Paragrafoelenco"/>
        <w:numPr>
          <w:ilvl w:val="0"/>
          <w:numId w:val="3"/>
        </w:numPr>
        <w:autoSpaceDE w:val="0"/>
        <w:autoSpaceDN w:val="0"/>
        <w:adjustRightInd w:val="0"/>
        <w:spacing w:before="240" w:after="0" w:line="240" w:lineRule="auto"/>
        <w:ind w:left="993" w:hanging="567"/>
        <w:jc w:val="both"/>
        <w:rPr>
          <w:rFonts w:ascii="Times New Roman" w:hAnsi="Times New Roman" w:cs="Times New Roman"/>
          <w:sz w:val="24"/>
          <w:szCs w:val="24"/>
        </w:rPr>
      </w:pPr>
      <w:r w:rsidRPr="00B76BC8">
        <w:rPr>
          <w:rFonts w:ascii="Times New Roman" w:hAnsi="Times New Roman" w:cs="Times New Roman"/>
          <w:sz w:val="24"/>
          <w:szCs w:val="24"/>
        </w:rPr>
        <w:t>prevedere obblighi di informazione nei confronti dell’organismo deputato a vigilare sul funzionamento e l’osservanza dei modelli;</w:t>
      </w:r>
    </w:p>
    <w:p w14:paraId="14600262" w14:textId="77777777" w:rsidR="00AC4F30" w:rsidRPr="00B76BC8" w:rsidRDefault="00AC4F30" w:rsidP="002C70C7">
      <w:pPr>
        <w:pStyle w:val="Paragrafoelenco"/>
        <w:numPr>
          <w:ilvl w:val="0"/>
          <w:numId w:val="3"/>
        </w:numPr>
        <w:autoSpaceDE w:val="0"/>
        <w:autoSpaceDN w:val="0"/>
        <w:adjustRightInd w:val="0"/>
        <w:spacing w:before="240" w:after="0" w:line="240" w:lineRule="auto"/>
        <w:ind w:left="993" w:hanging="567"/>
        <w:jc w:val="both"/>
        <w:rPr>
          <w:rFonts w:ascii="Times New Roman" w:hAnsi="Times New Roman" w:cs="Times New Roman"/>
          <w:sz w:val="24"/>
          <w:szCs w:val="24"/>
        </w:rPr>
      </w:pPr>
      <w:r w:rsidRPr="00B76BC8">
        <w:rPr>
          <w:rFonts w:ascii="Times New Roman" w:hAnsi="Times New Roman" w:cs="Times New Roman"/>
          <w:sz w:val="24"/>
          <w:szCs w:val="24"/>
        </w:rPr>
        <w:t>introdurre un sistema disciplinare idoneo a sanzionare il mancato rispetto delle misure indicate nel modello.</w:t>
      </w:r>
    </w:p>
    <w:p w14:paraId="424819C8" w14:textId="77777777" w:rsidR="00AC4F30" w:rsidRDefault="00AC4F30" w:rsidP="00AC4F30">
      <w:pPr>
        <w:autoSpaceDE w:val="0"/>
        <w:autoSpaceDN w:val="0"/>
        <w:adjustRightInd w:val="0"/>
        <w:spacing w:before="240" w:after="0" w:line="240" w:lineRule="auto"/>
        <w:ind w:left="426"/>
        <w:jc w:val="both"/>
        <w:rPr>
          <w:rFonts w:ascii="Times New Roman" w:hAnsi="Times New Roman" w:cs="Times New Roman"/>
          <w:sz w:val="24"/>
          <w:szCs w:val="24"/>
        </w:rPr>
      </w:pPr>
      <w:r w:rsidRPr="00B76BC8">
        <w:rPr>
          <w:rFonts w:ascii="Times New Roman" w:hAnsi="Times New Roman" w:cs="Times New Roman"/>
          <w:sz w:val="24"/>
          <w:szCs w:val="24"/>
        </w:rPr>
        <w:t>Ogni eventuale imputazione all’Ente di responsabilità derivanti dalla commissione di una o più delle fattispecie di cui al Decreto non vale ad escludere quella personale di chi ha posto in essere la condotta criminosa.</w:t>
      </w:r>
    </w:p>
    <w:p w14:paraId="6311DFA0" w14:textId="77777777" w:rsidR="00AC4F30" w:rsidRPr="00690002" w:rsidRDefault="00AC4F30" w:rsidP="00D70AB8">
      <w:pPr>
        <w:pStyle w:val="Paragrafoelenco"/>
        <w:numPr>
          <w:ilvl w:val="0"/>
          <w:numId w:val="34"/>
        </w:numPr>
        <w:autoSpaceDE w:val="0"/>
        <w:autoSpaceDN w:val="0"/>
        <w:adjustRightInd w:val="0"/>
        <w:spacing w:before="240" w:after="0" w:line="240" w:lineRule="auto"/>
        <w:ind w:left="851" w:hanging="426"/>
        <w:jc w:val="both"/>
        <w:rPr>
          <w:rFonts w:ascii="Times New Roman" w:hAnsi="Times New Roman" w:cs="Times New Roman"/>
          <w:b/>
          <w:color w:val="002060"/>
          <w:sz w:val="24"/>
          <w:szCs w:val="24"/>
        </w:rPr>
      </w:pPr>
      <w:r w:rsidRPr="00690002">
        <w:rPr>
          <w:rFonts w:ascii="Times New Roman" w:hAnsi="Times New Roman" w:cs="Times New Roman"/>
          <w:b/>
          <w:color w:val="002060"/>
          <w:sz w:val="24"/>
          <w:szCs w:val="24"/>
        </w:rPr>
        <w:t>Le linee guida delle Associazioni di Categoria</w:t>
      </w:r>
    </w:p>
    <w:p w14:paraId="3FBCF263" w14:textId="77777777" w:rsidR="00AC4F30" w:rsidRPr="00B76BC8" w:rsidRDefault="00AC4F30" w:rsidP="00AC4F30">
      <w:pPr>
        <w:autoSpaceDE w:val="0"/>
        <w:autoSpaceDN w:val="0"/>
        <w:adjustRightInd w:val="0"/>
        <w:spacing w:before="240" w:after="0" w:line="240" w:lineRule="auto"/>
        <w:ind w:left="426"/>
        <w:jc w:val="both"/>
        <w:rPr>
          <w:rFonts w:ascii="Times New Roman" w:hAnsi="Times New Roman" w:cs="Times New Roman"/>
          <w:sz w:val="24"/>
          <w:szCs w:val="24"/>
        </w:rPr>
      </w:pPr>
      <w:r w:rsidRPr="00B76BC8">
        <w:rPr>
          <w:rFonts w:ascii="Times New Roman" w:hAnsi="Times New Roman" w:cs="Times New Roman"/>
          <w:sz w:val="24"/>
          <w:szCs w:val="24"/>
        </w:rPr>
        <w:t>L’art. 6, c. 3, D. Lgs. n. 231/2001 e s.m.i. statuisce che “</w:t>
      </w:r>
      <w:r w:rsidRPr="00B76BC8">
        <w:rPr>
          <w:rFonts w:ascii="Times New Roman" w:hAnsi="Times New Roman" w:cs="Times New Roman"/>
          <w:i/>
          <w:iCs/>
          <w:sz w:val="24"/>
          <w:szCs w:val="24"/>
        </w:rPr>
        <w:t xml:space="preserve">i modelli di organizzazione e di gestione possono essere adottati, garantendo le esigenze di cui al comma 2, sulla base di codici di comportamento redatti dalle associazioni rappresentative degli enti, comunicati al Ministero della </w:t>
      </w:r>
      <w:r w:rsidR="00FE7B95">
        <w:rPr>
          <w:rFonts w:ascii="Times New Roman" w:hAnsi="Times New Roman" w:cs="Times New Roman"/>
          <w:i/>
          <w:iCs/>
          <w:sz w:val="24"/>
          <w:szCs w:val="24"/>
        </w:rPr>
        <w:t>G</w:t>
      </w:r>
      <w:r w:rsidRPr="00B76BC8">
        <w:rPr>
          <w:rFonts w:ascii="Times New Roman" w:hAnsi="Times New Roman" w:cs="Times New Roman"/>
          <w:i/>
          <w:iCs/>
          <w:sz w:val="24"/>
          <w:szCs w:val="24"/>
        </w:rPr>
        <w:t>iustizia che, di concerto con i Ministeri competenti, può formulare, entro trenta giorni, osservazioni sulla idoneità dei modelli a prevenire i reati</w:t>
      </w:r>
      <w:r w:rsidRPr="00B76BC8">
        <w:rPr>
          <w:rFonts w:ascii="Times New Roman" w:hAnsi="Times New Roman" w:cs="Times New Roman"/>
          <w:sz w:val="24"/>
          <w:szCs w:val="24"/>
        </w:rPr>
        <w:t>”.</w:t>
      </w:r>
    </w:p>
    <w:p w14:paraId="4EABA412" w14:textId="77777777" w:rsidR="00AC4F30" w:rsidRPr="0010096A" w:rsidRDefault="00AC4F30" w:rsidP="00AC4F30">
      <w:pPr>
        <w:autoSpaceDE w:val="0"/>
        <w:autoSpaceDN w:val="0"/>
        <w:adjustRightInd w:val="0"/>
        <w:spacing w:before="240" w:after="0" w:line="240" w:lineRule="auto"/>
        <w:ind w:left="426"/>
        <w:jc w:val="both"/>
        <w:rPr>
          <w:rFonts w:ascii="Times New Roman" w:hAnsi="Times New Roman" w:cs="Times New Roman"/>
          <w:sz w:val="24"/>
          <w:szCs w:val="24"/>
        </w:rPr>
      </w:pPr>
      <w:r w:rsidRPr="0010096A">
        <w:rPr>
          <w:rFonts w:ascii="Times New Roman" w:hAnsi="Times New Roman" w:cs="Times New Roman"/>
          <w:sz w:val="24"/>
          <w:szCs w:val="24"/>
        </w:rPr>
        <w:t>La predisposizione del presente Modello è ispirata alle Linee Guida di Confindustria attualmente vigenti che sono state emanate</w:t>
      </w:r>
      <w:r w:rsidR="006A38D5">
        <w:rPr>
          <w:rFonts w:ascii="Times New Roman" w:hAnsi="Times New Roman" w:cs="Times New Roman"/>
          <w:sz w:val="24"/>
          <w:szCs w:val="24"/>
        </w:rPr>
        <w:t>, in prima stesura,</w:t>
      </w:r>
      <w:r w:rsidRPr="0010096A">
        <w:rPr>
          <w:rFonts w:ascii="Times New Roman" w:hAnsi="Times New Roman" w:cs="Times New Roman"/>
          <w:sz w:val="24"/>
          <w:szCs w:val="24"/>
        </w:rPr>
        <w:t xml:space="preserve"> il 7 marzo 2002 e da ultimo aggiornate nel marzo 2014. </w:t>
      </w:r>
    </w:p>
    <w:p w14:paraId="29C213CB" w14:textId="77777777" w:rsidR="00AC4F30" w:rsidRPr="0010096A" w:rsidRDefault="00AC4F30" w:rsidP="00AC4F30">
      <w:pPr>
        <w:autoSpaceDE w:val="0"/>
        <w:autoSpaceDN w:val="0"/>
        <w:adjustRightInd w:val="0"/>
        <w:spacing w:before="240" w:after="0" w:line="240" w:lineRule="auto"/>
        <w:ind w:left="426"/>
        <w:jc w:val="both"/>
        <w:rPr>
          <w:rFonts w:ascii="Times New Roman" w:hAnsi="Times New Roman" w:cs="Times New Roman"/>
          <w:sz w:val="24"/>
          <w:szCs w:val="24"/>
        </w:rPr>
      </w:pPr>
      <w:r w:rsidRPr="0010096A">
        <w:rPr>
          <w:rFonts w:ascii="Times New Roman" w:hAnsi="Times New Roman" w:cs="Times New Roman"/>
          <w:sz w:val="24"/>
          <w:szCs w:val="24"/>
        </w:rPr>
        <w:t xml:space="preserve">Le Linee Guida di Confindustria indicano un percorso che può essere in sintesi così riepilogato: </w:t>
      </w:r>
    </w:p>
    <w:p w14:paraId="157E10A4" w14:textId="77777777" w:rsidR="00AC4F30" w:rsidRPr="00EB674A" w:rsidRDefault="00AC4F30" w:rsidP="002C70C7">
      <w:pPr>
        <w:pStyle w:val="Paragrafoelenco"/>
        <w:numPr>
          <w:ilvl w:val="0"/>
          <w:numId w:val="3"/>
        </w:numPr>
        <w:autoSpaceDE w:val="0"/>
        <w:autoSpaceDN w:val="0"/>
        <w:adjustRightInd w:val="0"/>
        <w:spacing w:before="240" w:after="0" w:line="240" w:lineRule="auto"/>
        <w:ind w:left="993" w:hanging="567"/>
        <w:jc w:val="both"/>
        <w:rPr>
          <w:rFonts w:ascii="Times New Roman" w:hAnsi="Times New Roman" w:cs="Times New Roman"/>
          <w:sz w:val="24"/>
          <w:szCs w:val="24"/>
        </w:rPr>
      </w:pPr>
      <w:r w:rsidRPr="00EB674A">
        <w:rPr>
          <w:rFonts w:ascii="Times New Roman" w:hAnsi="Times New Roman" w:cs="Times New Roman"/>
          <w:sz w:val="24"/>
          <w:szCs w:val="24"/>
        </w:rPr>
        <w:t xml:space="preserve">individuazione delle aree di rischio, volta a verificare in quale area/settore aziendale sia possibile la realizzazione degli eventi pregiudizievoli previsti dal D.Lgs. 231/2001; </w:t>
      </w:r>
    </w:p>
    <w:p w14:paraId="20511868" w14:textId="77777777" w:rsidR="00AC4F30" w:rsidRPr="0010096A" w:rsidRDefault="00AC4F30" w:rsidP="002C70C7">
      <w:pPr>
        <w:pStyle w:val="Paragrafoelenco"/>
        <w:numPr>
          <w:ilvl w:val="0"/>
          <w:numId w:val="3"/>
        </w:numPr>
        <w:autoSpaceDE w:val="0"/>
        <w:autoSpaceDN w:val="0"/>
        <w:adjustRightInd w:val="0"/>
        <w:spacing w:before="240" w:after="0" w:line="240" w:lineRule="auto"/>
        <w:ind w:left="993" w:hanging="567"/>
        <w:jc w:val="both"/>
        <w:rPr>
          <w:rFonts w:ascii="Times New Roman" w:hAnsi="Times New Roman" w:cs="Times New Roman"/>
          <w:sz w:val="24"/>
          <w:szCs w:val="24"/>
        </w:rPr>
      </w:pPr>
      <w:r w:rsidRPr="0010096A">
        <w:rPr>
          <w:rFonts w:ascii="Times New Roman" w:hAnsi="Times New Roman" w:cs="Times New Roman"/>
          <w:sz w:val="24"/>
          <w:szCs w:val="24"/>
        </w:rPr>
        <w:t xml:space="preserve">predisposizione di un sistema di controllo in grado di prevenire i rischi attraverso l’adozione di appositi protocolli. Le componenti più rilevanti del sistema di controllo ideato da Confindustria sono: </w:t>
      </w:r>
    </w:p>
    <w:p w14:paraId="6222036E" w14:textId="77777777" w:rsidR="00AC4F30" w:rsidRPr="00EB674A" w:rsidRDefault="00AC4F30" w:rsidP="002C70C7">
      <w:pPr>
        <w:pStyle w:val="Paragrafoelenco"/>
        <w:numPr>
          <w:ilvl w:val="2"/>
          <w:numId w:val="7"/>
        </w:numPr>
        <w:autoSpaceDE w:val="0"/>
        <w:autoSpaceDN w:val="0"/>
        <w:adjustRightInd w:val="0"/>
        <w:spacing w:before="240" w:after="0" w:line="240" w:lineRule="auto"/>
        <w:ind w:left="1418" w:hanging="425"/>
        <w:jc w:val="both"/>
        <w:rPr>
          <w:rFonts w:ascii="Times New Roman" w:hAnsi="Times New Roman" w:cs="Times New Roman"/>
          <w:sz w:val="24"/>
          <w:szCs w:val="24"/>
        </w:rPr>
      </w:pPr>
      <w:r w:rsidRPr="00EB674A">
        <w:rPr>
          <w:rFonts w:ascii="Times New Roman" w:hAnsi="Times New Roman" w:cs="Times New Roman"/>
          <w:sz w:val="24"/>
          <w:szCs w:val="24"/>
        </w:rPr>
        <w:t>Codice Etico;</w:t>
      </w:r>
    </w:p>
    <w:p w14:paraId="4DEA6EE6" w14:textId="77777777" w:rsidR="00AC4F30" w:rsidRPr="0010096A" w:rsidRDefault="00AC4F30" w:rsidP="002C70C7">
      <w:pPr>
        <w:pStyle w:val="Paragrafoelenco"/>
        <w:numPr>
          <w:ilvl w:val="2"/>
          <w:numId w:val="7"/>
        </w:numPr>
        <w:autoSpaceDE w:val="0"/>
        <w:autoSpaceDN w:val="0"/>
        <w:adjustRightInd w:val="0"/>
        <w:spacing w:before="240" w:after="0" w:line="240" w:lineRule="auto"/>
        <w:ind w:left="1418" w:hanging="425"/>
        <w:jc w:val="both"/>
        <w:rPr>
          <w:rFonts w:ascii="Times New Roman" w:hAnsi="Times New Roman" w:cs="Times New Roman"/>
          <w:sz w:val="24"/>
          <w:szCs w:val="24"/>
        </w:rPr>
      </w:pPr>
      <w:r w:rsidRPr="0010096A">
        <w:rPr>
          <w:rFonts w:ascii="Times New Roman" w:hAnsi="Times New Roman" w:cs="Times New Roman"/>
          <w:sz w:val="24"/>
          <w:szCs w:val="24"/>
        </w:rPr>
        <w:t xml:space="preserve">sistema organizzativo; </w:t>
      </w:r>
    </w:p>
    <w:p w14:paraId="35AD4286" w14:textId="77777777" w:rsidR="00AC4F30" w:rsidRPr="0010096A" w:rsidRDefault="00AC4F30" w:rsidP="002C70C7">
      <w:pPr>
        <w:pStyle w:val="Paragrafoelenco"/>
        <w:numPr>
          <w:ilvl w:val="2"/>
          <w:numId w:val="7"/>
        </w:numPr>
        <w:autoSpaceDE w:val="0"/>
        <w:autoSpaceDN w:val="0"/>
        <w:adjustRightInd w:val="0"/>
        <w:spacing w:before="240" w:after="0" w:line="240" w:lineRule="auto"/>
        <w:ind w:left="1418" w:hanging="425"/>
        <w:jc w:val="both"/>
        <w:rPr>
          <w:rFonts w:ascii="Times New Roman" w:hAnsi="Times New Roman" w:cs="Times New Roman"/>
          <w:sz w:val="24"/>
          <w:szCs w:val="24"/>
        </w:rPr>
      </w:pPr>
      <w:r w:rsidRPr="0010096A">
        <w:rPr>
          <w:rFonts w:ascii="Times New Roman" w:hAnsi="Times New Roman" w:cs="Times New Roman"/>
          <w:sz w:val="24"/>
          <w:szCs w:val="24"/>
        </w:rPr>
        <w:t xml:space="preserve">procedure manuali ed informatiche; </w:t>
      </w:r>
    </w:p>
    <w:p w14:paraId="52DDE7C5" w14:textId="77777777" w:rsidR="00AC4F30" w:rsidRPr="0010096A" w:rsidRDefault="00AC4F30" w:rsidP="002C70C7">
      <w:pPr>
        <w:pStyle w:val="Paragrafoelenco"/>
        <w:numPr>
          <w:ilvl w:val="2"/>
          <w:numId w:val="7"/>
        </w:numPr>
        <w:autoSpaceDE w:val="0"/>
        <w:autoSpaceDN w:val="0"/>
        <w:adjustRightInd w:val="0"/>
        <w:spacing w:before="240" w:after="0" w:line="240" w:lineRule="auto"/>
        <w:ind w:left="1418" w:hanging="425"/>
        <w:jc w:val="both"/>
        <w:rPr>
          <w:rFonts w:ascii="Times New Roman" w:hAnsi="Times New Roman" w:cs="Times New Roman"/>
          <w:sz w:val="24"/>
          <w:szCs w:val="24"/>
        </w:rPr>
      </w:pPr>
      <w:r w:rsidRPr="0010096A">
        <w:rPr>
          <w:rFonts w:ascii="Times New Roman" w:hAnsi="Times New Roman" w:cs="Times New Roman"/>
          <w:sz w:val="24"/>
          <w:szCs w:val="24"/>
        </w:rPr>
        <w:t xml:space="preserve">poteri autorizzativi e di firma; </w:t>
      </w:r>
    </w:p>
    <w:p w14:paraId="26114949" w14:textId="77777777" w:rsidR="00AC4F30" w:rsidRPr="0010096A" w:rsidRDefault="00AC4F30" w:rsidP="002C70C7">
      <w:pPr>
        <w:pStyle w:val="Paragrafoelenco"/>
        <w:numPr>
          <w:ilvl w:val="2"/>
          <w:numId w:val="7"/>
        </w:numPr>
        <w:autoSpaceDE w:val="0"/>
        <w:autoSpaceDN w:val="0"/>
        <w:adjustRightInd w:val="0"/>
        <w:spacing w:before="240" w:after="0" w:line="240" w:lineRule="auto"/>
        <w:ind w:left="1418" w:hanging="425"/>
        <w:jc w:val="both"/>
        <w:rPr>
          <w:rFonts w:ascii="Times New Roman" w:hAnsi="Times New Roman" w:cs="Times New Roman"/>
          <w:sz w:val="24"/>
          <w:szCs w:val="24"/>
        </w:rPr>
      </w:pPr>
      <w:r w:rsidRPr="0010096A">
        <w:rPr>
          <w:rFonts w:ascii="Times New Roman" w:hAnsi="Times New Roman" w:cs="Times New Roman"/>
          <w:sz w:val="24"/>
          <w:szCs w:val="24"/>
        </w:rPr>
        <w:t xml:space="preserve">sistemi di controllo di gestione; </w:t>
      </w:r>
    </w:p>
    <w:p w14:paraId="00352B66" w14:textId="77777777" w:rsidR="00AC4F30" w:rsidRPr="0010096A" w:rsidRDefault="00AC4F30" w:rsidP="002C70C7">
      <w:pPr>
        <w:pStyle w:val="Paragrafoelenco"/>
        <w:numPr>
          <w:ilvl w:val="2"/>
          <w:numId w:val="7"/>
        </w:numPr>
        <w:autoSpaceDE w:val="0"/>
        <w:autoSpaceDN w:val="0"/>
        <w:adjustRightInd w:val="0"/>
        <w:spacing w:before="240" w:after="0" w:line="240" w:lineRule="auto"/>
        <w:ind w:left="1418" w:hanging="425"/>
        <w:jc w:val="both"/>
        <w:rPr>
          <w:rFonts w:ascii="Times New Roman" w:hAnsi="Times New Roman" w:cs="Times New Roman"/>
          <w:sz w:val="24"/>
          <w:szCs w:val="24"/>
        </w:rPr>
      </w:pPr>
      <w:r w:rsidRPr="0010096A">
        <w:rPr>
          <w:rFonts w:ascii="Times New Roman" w:hAnsi="Times New Roman" w:cs="Times New Roman"/>
          <w:sz w:val="24"/>
          <w:szCs w:val="24"/>
        </w:rPr>
        <w:t xml:space="preserve">comunicazione al personale e sua formazione. </w:t>
      </w:r>
    </w:p>
    <w:p w14:paraId="12CE8C2C" w14:textId="77777777" w:rsidR="00AC4F30" w:rsidRPr="0010096A" w:rsidRDefault="00AC4F30" w:rsidP="00AC4F30">
      <w:pPr>
        <w:autoSpaceDE w:val="0"/>
        <w:autoSpaceDN w:val="0"/>
        <w:adjustRightInd w:val="0"/>
        <w:spacing w:before="240" w:after="0" w:line="240" w:lineRule="auto"/>
        <w:ind w:left="426"/>
        <w:jc w:val="both"/>
        <w:rPr>
          <w:rFonts w:ascii="Times New Roman" w:hAnsi="Times New Roman" w:cs="Times New Roman"/>
          <w:sz w:val="24"/>
          <w:szCs w:val="24"/>
        </w:rPr>
      </w:pPr>
      <w:r w:rsidRPr="0010096A">
        <w:rPr>
          <w:rFonts w:ascii="Times New Roman" w:hAnsi="Times New Roman" w:cs="Times New Roman"/>
          <w:sz w:val="24"/>
          <w:szCs w:val="24"/>
        </w:rPr>
        <w:t xml:space="preserve">Le componenti del sistema di controllo devono essere uniformate ai seguenti principi: </w:t>
      </w:r>
    </w:p>
    <w:p w14:paraId="18E43C98" w14:textId="77777777" w:rsidR="00AC4F30" w:rsidRPr="0010096A" w:rsidRDefault="00AC4F30" w:rsidP="002C70C7">
      <w:pPr>
        <w:pStyle w:val="Paragrafoelenco"/>
        <w:numPr>
          <w:ilvl w:val="0"/>
          <w:numId w:val="3"/>
        </w:numPr>
        <w:autoSpaceDE w:val="0"/>
        <w:autoSpaceDN w:val="0"/>
        <w:adjustRightInd w:val="0"/>
        <w:spacing w:before="240" w:after="0" w:line="240" w:lineRule="auto"/>
        <w:ind w:left="993" w:hanging="567"/>
        <w:jc w:val="both"/>
        <w:rPr>
          <w:rFonts w:ascii="Times New Roman" w:hAnsi="Times New Roman" w:cs="Times New Roman"/>
          <w:sz w:val="24"/>
          <w:szCs w:val="24"/>
        </w:rPr>
      </w:pPr>
      <w:r w:rsidRPr="0010096A">
        <w:rPr>
          <w:rFonts w:ascii="Times New Roman" w:hAnsi="Times New Roman" w:cs="Times New Roman"/>
          <w:sz w:val="24"/>
          <w:szCs w:val="24"/>
        </w:rPr>
        <w:t xml:space="preserve">verificabilità, documentabilità, coerenza e congruenza di ogni operazione; </w:t>
      </w:r>
    </w:p>
    <w:p w14:paraId="06F55571" w14:textId="77777777" w:rsidR="00AC4F30" w:rsidRPr="0010096A" w:rsidRDefault="00AC4F30" w:rsidP="002C70C7">
      <w:pPr>
        <w:pStyle w:val="Paragrafoelenco"/>
        <w:numPr>
          <w:ilvl w:val="0"/>
          <w:numId w:val="3"/>
        </w:numPr>
        <w:autoSpaceDE w:val="0"/>
        <w:autoSpaceDN w:val="0"/>
        <w:adjustRightInd w:val="0"/>
        <w:spacing w:before="240" w:after="0" w:line="240" w:lineRule="auto"/>
        <w:ind w:left="993" w:hanging="567"/>
        <w:jc w:val="both"/>
        <w:rPr>
          <w:rFonts w:ascii="Times New Roman" w:hAnsi="Times New Roman" w:cs="Times New Roman"/>
          <w:sz w:val="24"/>
          <w:szCs w:val="24"/>
        </w:rPr>
      </w:pPr>
      <w:r w:rsidRPr="0010096A">
        <w:rPr>
          <w:rFonts w:ascii="Times New Roman" w:hAnsi="Times New Roman" w:cs="Times New Roman"/>
          <w:sz w:val="24"/>
          <w:szCs w:val="24"/>
        </w:rPr>
        <w:t xml:space="preserve">applicazione del principio di separazione delle funzioni (nessuno può gestire in autonomia un intero processo); </w:t>
      </w:r>
    </w:p>
    <w:p w14:paraId="0CDB7AE5" w14:textId="77777777" w:rsidR="00AC4F30" w:rsidRPr="0010096A" w:rsidRDefault="00AC4F30" w:rsidP="002C70C7">
      <w:pPr>
        <w:pStyle w:val="Paragrafoelenco"/>
        <w:numPr>
          <w:ilvl w:val="0"/>
          <w:numId w:val="3"/>
        </w:numPr>
        <w:autoSpaceDE w:val="0"/>
        <w:autoSpaceDN w:val="0"/>
        <w:adjustRightInd w:val="0"/>
        <w:spacing w:before="240" w:after="0" w:line="240" w:lineRule="auto"/>
        <w:ind w:left="993" w:hanging="567"/>
        <w:jc w:val="both"/>
        <w:rPr>
          <w:rFonts w:ascii="Times New Roman" w:hAnsi="Times New Roman" w:cs="Times New Roman"/>
          <w:sz w:val="24"/>
          <w:szCs w:val="24"/>
        </w:rPr>
      </w:pPr>
      <w:r w:rsidRPr="0010096A">
        <w:rPr>
          <w:rFonts w:ascii="Times New Roman" w:hAnsi="Times New Roman" w:cs="Times New Roman"/>
          <w:sz w:val="24"/>
          <w:szCs w:val="24"/>
        </w:rPr>
        <w:t xml:space="preserve">documentazione dei controlli; </w:t>
      </w:r>
    </w:p>
    <w:p w14:paraId="5B065A9E" w14:textId="77777777" w:rsidR="00AC4F30" w:rsidRPr="0010096A" w:rsidRDefault="00AC4F30" w:rsidP="002C70C7">
      <w:pPr>
        <w:pStyle w:val="Paragrafoelenco"/>
        <w:numPr>
          <w:ilvl w:val="0"/>
          <w:numId w:val="3"/>
        </w:numPr>
        <w:autoSpaceDE w:val="0"/>
        <w:autoSpaceDN w:val="0"/>
        <w:adjustRightInd w:val="0"/>
        <w:spacing w:before="240" w:after="0" w:line="240" w:lineRule="auto"/>
        <w:ind w:left="993" w:hanging="567"/>
        <w:jc w:val="both"/>
        <w:rPr>
          <w:rFonts w:ascii="Times New Roman" w:hAnsi="Times New Roman" w:cs="Times New Roman"/>
          <w:sz w:val="24"/>
          <w:szCs w:val="24"/>
        </w:rPr>
      </w:pPr>
      <w:r w:rsidRPr="0010096A">
        <w:rPr>
          <w:rFonts w:ascii="Times New Roman" w:hAnsi="Times New Roman" w:cs="Times New Roman"/>
          <w:sz w:val="24"/>
          <w:szCs w:val="24"/>
        </w:rPr>
        <w:t xml:space="preserve">previsione di un adeguato sistema sanzionatorio per la violazione delle norme del Codice Etico e delle procedure previste dal Modello; </w:t>
      </w:r>
    </w:p>
    <w:p w14:paraId="1DCF50F9" w14:textId="77777777" w:rsidR="00AC4F30" w:rsidRPr="0010096A" w:rsidRDefault="00AC4F30" w:rsidP="002C70C7">
      <w:pPr>
        <w:pStyle w:val="Paragrafoelenco"/>
        <w:numPr>
          <w:ilvl w:val="0"/>
          <w:numId w:val="3"/>
        </w:numPr>
        <w:autoSpaceDE w:val="0"/>
        <w:autoSpaceDN w:val="0"/>
        <w:adjustRightInd w:val="0"/>
        <w:spacing w:before="240" w:after="0" w:line="240" w:lineRule="auto"/>
        <w:ind w:left="993" w:hanging="567"/>
        <w:jc w:val="both"/>
        <w:rPr>
          <w:rFonts w:ascii="Times New Roman" w:hAnsi="Times New Roman" w:cs="Times New Roman"/>
          <w:sz w:val="24"/>
          <w:szCs w:val="24"/>
        </w:rPr>
      </w:pPr>
      <w:r w:rsidRPr="0010096A">
        <w:rPr>
          <w:rFonts w:ascii="Times New Roman" w:hAnsi="Times New Roman" w:cs="Times New Roman"/>
          <w:sz w:val="24"/>
          <w:szCs w:val="24"/>
        </w:rPr>
        <w:t xml:space="preserve">individuazione dei requisiti dell’Organismo di Vigilanza, riassumibili come segue: </w:t>
      </w:r>
    </w:p>
    <w:p w14:paraId="356229E3" w14:textId="77777777" w:rsidR="00AC4F30" w:rsidRPr="0010096A" w:rsidRDefault="00AC4F30" w:rsidP="002C70C7">
      <w:pPr>
        <w:pStyle w:val="Paragrafoelenco"/>
        <w:numPr>
          <w:ilvl w:val="2"/>
          <w:numId w:val="7"/>
        </w:numPr>
        <w:autoSpaceDE w:val="0"/>
        <w:autoSpaceDN w:val="0"/>
        <w:adjustRightInd w:val="0"/>
        <w:spacing w:before="240" w:after="0" w:line="240" w:lineRule="auto"/>
        <w:ind w:left="1418" w:hanging="425"/>
        <w:jc w:val="both"/>
        <w:rPr>
          <w:rFonts w:ascii="Times New Roman" w:hAnsi="Times New Roman" w:cs="Times New Roman"/>
          <w:sz w:val="24"/>
          <w:szCs w:val="24"/>
        </w:rPr>
      </w:pPr>
      <w:r w:rsidRPr="0010096A">
        <w:rPr>
          <w:rFonts w:ascii="Times New Roman" w:hAnsi="Times New Roman" w:cs="Times New Roman"/>
          <w:sz w:val="24"/>
          <w:szCs w:val="24"/>
        </w:rPr>
        <w:t xml:space="preserve">autonomia e indipendenza; </w:t>
      </w:r>
    </w:p>
    <w:p w14:paraId="11EDC39B" w14:textId="77777777" w:rsidR="00AC4F30" w:rsidRPr="0010096A" w:rsidRDefault="00AC4F30" w:rsidP="002C70C7">
      <w:pPr>
        <w:pStyle w:val="Paragrafoelenco"/>
        <w:numPr>
          <w:ilvl w:val="2"/>
          <w:numId w:val="7"/>
        </w:numPr>
        <w:autoSpaceDE w:val="0"/>
        <w:autoSpaceDN w:val="0"/>
        <w:adjustRightInd w:val="0"/>
        <w:spacing w:before="240" w:after="0" w:line="240" w:lineRule="auto"/>
        <w:ind w:left="1418" w:hanging="425"/>
        <w:jc w:val="both"/>
        <w:rPr>
          <w:rFonts w:ascii="Times New Roman" w:hAnsi="Times New Roman" w:cs="Times New Roman"/>
          <w:sz w:val="24"/>
          <w:szCs w:val="24"/>
        </w:rPr>
      </w:pPr>
      <w:r w:rsidRPr="0010096A">
        <w:rPr>
          <w:rFonts w:ascii="Times New Roman" w:hAnsi="Times New Roman" w:cs="Times New Roman"/>
          <w:sz w:val="24"/>
          <w:szCs w:val="24"/>
        </w:rPr>
        <w:t xml:space="preserve">professionalità; </w:t>
      </w:r>
    </w:p>
    <w:p w14:paraId="6975D87D" w14:textId="77777777" w:rsidR="00AC4F30" w:rsidRPr="0010096A" w:rsidRDefault="00AC4F30" w:rsidP="002C70C7">
      <w:pPr>
        <w:pStyle w:val="Paragrafoelenco"/>
        <w:numPr>
          <w:ilvl w:val="2"/>
          <w:numId w:val="7"/>
        </w:numPr>
        <w:autoSpaceDE w:val="0"/>
        <w:autoSpaceDN w:val="0"/>
        <w:adjustRightInd w:val="0"/>
        <w:spacing w:before="240" w:after="0" w:line="240" w:lineRule="auto"/>
        <w:ind w:left="1418" w:hanging="425"/>
        <w:jc w:val="both"/>
        <w:rPr>
          <w:rFonts w:ascii="Times New Roman" w:hAnsi="Times New Roman" w:cs="Times New Roman"/>
          <w:sz w:val="24"/>
          <w:szCs w:val="24"/>
        </w:rPr>
      </w:pPr>
      <w:r w:rsidRPr="0010096A">
        <w:rPr>
          <w:rFonts w:ascii="Times New Roman" w:hAnsi="Times New Roman" w:cs="Times New Roman"/>
          <w:sz w:val="24"/>
          <w:szCs w:val="24"/>
        </w:rPr>
        <w:lastRenderedPageBreak/>
        <w:t xml:space="preserve">continuità di azione. </w:t>
      </w:r>
    </w:p>
    <w:p w14:paraId="68FF22AD" w14:textId="77777777" w:rsidR="00AC4F30" w:rsidRPr="0010096A" w:rsidRDefault="00AC4F30" w:rsidP="002C70C7">
      <w:pPr>
        <w:pStyle w:val="Paragrafoelenco"/>
        <w:numPr>
          <w:ilvl w:val="0"/>
          <w:numId w:val="3"/>
        </w:numPr>
        <w:autoSpaceDE w:val="0"/>
        <w:autoSpaceDN w:val="0"/>
        <w:adjustRightInd w:val="0"/>
        <w:spacing w:before="240" w:after="0" w:line="240" w:lineRule="auto"/>
        <w:ind w:left="993" w:hanging="567"/>
        <w:jc w:val="both"/>
        <w:rPr>
          <w:rFonts w:ascii="Times New Roman" w:hAnsi="Times New Roman" w:cs="Times New Roman"/>
          <w:sz w:val="24"/>
          <w:szCs w:val="24"/>
        </w:rPr>
      </w:pPr>
      <w:r w:rsidRPr="0010096A">
        <w:rPr>
          <w:rFonts w:ascii="Times New Roman" w:hAnsi="Times New Roman" w:cs="Times New Roman"/>
          <w:sz w:val="24"/>
          <w:szCs w:val="24"/>
        </w:rPr>
        <w:t xml:space="preserve">obblighi di informazione da parte dell’Organismo di Vigilanza. </w:t>
      </w:r>
    </w:p>
    <w:p w14:paraId="1EE23CF0" w14:textId="77777777" w:rsidR="00AC4F30" w:rsidRPr="0010096A" w:rsidRDefault="00AC4F30" w:rsidP="00AC4F30">
      <w:pPr>
        <w:autoSpaceDE w:val="0"/>
        <w:autoSpaceDN w:val="0"/>
        <w:adjustRightInd w:val="0"/>
        <w:spacing w:before="240" w:after="0" w:line="240" w:lineRule="auto"/>
        <w:ind w:left="426"/>
        <w:jc w:val="both"/>
        <w:rPr>
          <w:rFonts w:ascii="Times New Roman" w:hAnsi="Times New Roman" w:cs="Times New Roman"/>
          <w:sz w:val="24"/>
          <w:szCs w:val="24"/>
        </w:rPr>
      </w:pPr>
      <w:r w:rsidRPr="0010096A">
        <w:rPr>
          <w:rFonts w:ascii="Times New Roman" w:hAnsi="Times New Roman" w:cs="Times New Roman"/>
          <w:sz w:val="24"/>
          <w:szCs w:val="24"/>
        </w:rPr>
        <w:t xml:space="preserve">Per la predisposizione del proprio Modello, la Società ha quindi espressamente tenuto conto: </w:t>
      </w:r>
    </w:p>
    <w:p w14:paraId="684880DA" w14:textId="77777777" w:rsidR="00AC4F30" w:rsidRPr="0010096A" w:rsidRDefault="00AC4F30" w:rsidP="002C70C7">
      <w:pPr>
        <w:pStyle w:val="Paragrafoelenco"/>
        <w:numPr>
          <w:ilvl w:val="0"/>
          <w:numId w:val="3"/>
        </w:numPr>
        <w:autoSpaceDE w:val="0"/>
        <w:autoSpaceDN w:val="0"/>
        <w:adjustRightInd w:val="0"/>
        <w:spacing w:before="240" w:after="0" w:line="240" w:lineRule="auto"/>
        <w:ind w:left="993" w:hanging="567"/>
        <w:jc w:val="both"/>
        <w:rPr>
          <w:rFonts w:ascii="Times New Roman" w:hAnsi="Times New Roman" w:cs="Times New Roman"/>
          <w:sz w:val="24"/>
          <w:szCs w:val="24"/>
        </w:rPr>
      </w:pPr>
      <w:r w:rsidRPr="0010096A">
        <w:rPr>
          <w:rFonts w:ascii="Times New Roman" w:hAnsi="Times New Roman" w:cs="Times New Roman"/>
          <w:sz w:val="24"/>
          <w:szCs w:val="24"/>
        </w:rPr>
        <w:t xml:space="preserve">delle disposizioni del D.Lgs. 231/2001, della relazione ministeriale accompagnatoria e del decreto ministeriale 26 giugno 2003 n. 201 recante il regolamento di esecuzione del D.Lgs. 231/2001; </w:t>
      </w:r>
    </w:p>
    <w:p w14:paraId="408417D7" w14:textId="77777777" w:rsidR="00AC4F30" w:rsidRPr="0010096A" w:rsidRDefault="00AC4F30" w:rsidP="002C70C7">
      <w:pPr>
        <w:pStyle w:val="Paragrafoelenco"/>
        <w:numPr>
          <w:ilvl w:val="0"/>
          <w:numId w:val="3"/>
        </w:numPr>
        <w:autoSpaceDE w:val="0"/>
        <w:autoSpaceDN w:val="0"/>
        <w:adjustRightInd w:val="0"/>
        <w:spacing w:before="240" w:after="0" w:line="240" w:lineRule="auto"/>
        <w:ind w:left="993" w:hanging="567"/>
        <w:jc w:val="both"/>
        <w:rPr>
          <w:rFonts w:ascii="Times New Roman" w:hAnsi="Times New Roman" w:cs="Times New Roman"/>
          <w:sz w:val="24"/>
          <w:szCs w:val="24"/>
        </w:rPr>
      </w:pPr>
      <w:r w:rsidRPr="0010096A">
        <w:rPr>
          <w:rFonts w:ascii="Times New Roman" w:hAnsi="Times New Roman" w:cs="Times New Roman"/>
          <w:sz w:val="24"/>
          <w:szCs w:val="24"/>
        </w:rPr>
        <w:t xml:space="preserve">delle Linee Guida predisposte da Confindustria; </w:t>
      </w:r>
    </w:p>
    <w:p w14:paraId="26937B7C" w14:textId="77777777" w:rsidR="00AC4F30" w:rsidRPr="0010096A" w:rsidRDefault="00AC4F30" w:rsidP="002C70C7">
      <w:pPr>
        <w:pStyle w:val="Paragrafoelenco"/>
        <w:numPr>
          <w:ilvl w:val="0"/>
          <w:numId w:val="3"/>
        </w:numPr>
        <w:autoSpaceDE w:val="0"/>
        <w:autoSpaceDN w:val="0"/>
        <w:adjustRightInd w:val="0"/>
        <w:spacing w:before="240" w:after="0" w:line="240" w:lineRule="auto"/>
        <w:ind w:left="993" w:hanging="567"/>
        <w:jc w:val="both"/>
        <w:rPr>
          <w:rFonts w:ascii="Times New Roman" w:hAnsi="Times New Roman" w:cs="Times New Roman"/>
          <w:sz w:val="24"/>
          <w:szCs w:val="24"/>
        </w:rPr>
      </w:pPr>
      <w:r w:rsidRPr="0010096A">
        <w:rPr>
          <w:rFonts w:ascii="Times New Roman" w:hAnsi="Times New Roman" w:cs="Times New Roman"/>
          <w:sz w:val="24"/>
          <w:szCs w:val="24"/>
        </w:rPr>
        <w:t>della dottrina e della giurisprudenza ad oggi</w:t>
      </w:r>
      <w:r>
        <w:rPr>
          <w:rFonts w:ascii="Times New Roman" w:hAnsi="Times New Roman" w:cs="Times New Roman"/>
          <w:sz w:val="24"/>
          <w:szCs w:val="24"/>
        </w:rPr>
        <w:t xml:space="preserve"> consolidata</w:t>
      </w:r>
      <w:r w:rsidRPr="0010096A">
        <w:rPr>
          <w:rFonts w:ascii="Times New Roman" w:hAnsi="Times New Roman" w:cs="Times New Roman"/>
          <w:sz w:val="24"/>
          <w:szCs w:val="24"/>
        </w:rPr>
        <w:t xml:space="preserve">. </w:t>
      </w:r>
    </w:p>
    <w:p w14:paraId="02F4F880" w14:textId="77777777" w:rsidR="00AC4F30" w:rsidRPr="00803766" w:rsidRDefault="00AC4F30" w:rsidP="00803766">
      <w:pPr>
        <w:spacing w:before="240"/>
        <w:jc w:val="both"/>
        <w:rPr>
          <w:rFonts w:ascii="Times New Roman" w:hAnsi="Times New Roman" w:cs="Times New Roman"/>
          <w:sz w:val="24"/>
          <w:szCs w:val="24"/>
        </w:rPr>
      </w:pPr>
    </w:p>
    <w:p w14:paraId="0AEDFFAD" w14:textId="77777777" w:rsidR="004E6227" w:rsidRPr="00690002" w:rsidRDefault="00AC4F30" w:rsidP="00714113">
      <w:pPr>
        <w:pStyle w:val="Paragrafoelenco"/>
        <w:numPr>
          <w:ilvl w:val="0"/>
          <w:numId w:val="31"/>
        </w:numPr>
        <w:autoSpaceDE w:val="0"/>
        <w:autoSpaceDN w:val="0"/>
        <w:adjustRightInd w:val="0"/>
        <w:spacing w:before="240" w:line="360" w:lineRule="auto"/>
        <w:ind w:left="426" w:hanging="426"/>
        <w:jc w:val="both"/>
        <w:rPr>
          <w:rFonts w:ascii="Times New Roman" w:hAnsi="Times New Roman" w:cs="Times New Roman"/>
          <w:b/>
          <w:bCs/>
          <w:color w:val="002060"/>
          <w:sz w:val="24"/>
          <w:szCs w:val="24"/>
        </w:rPr>
      </w:pPr>
      <w:r w:rsidRPr="00690002">
        <w:rPr>
          <w:rFonts w:ascii="Times New Roman" w:hAnsi="Times New Roman" w:cs="Times New Roman"/>
          <w:b/>
          <w:bCs/>
          <w:color w:val="002060"/>
          <w:sz w:val="24"/>
          <w:szCs w:val="24"/>
        </w:rPr>
        <w:t>IL MODELLO DI ORGANIZZAZIONE GESTIONE E CONTROLLO</w:t>
      </w:r>
    </w:p>
    <w:p w14:paraId="677633AA" w14:textId="77777777" w:rsidR="00AC4F30" w:rsidRPr="00D457F3" w:rsidRDefault="00AC4F30" w:rsidP="00AC4F30">
      <w:pPr>
        <w:pStyle w:val="Paragrafoelenco"/>
        <w:autoSpaceDE w:val="0"/>
        <w:autoSpaceDN w:val="0"/>
        <w:adjustRightInd w:val="0"/>
        <w:spacing w:before="240" w:line="360" w:lineRule="auto"/>
        <w:ind w:left="426"/>
        <w:jc w:val="both"/>
        <w:rPr>
          <w:rFonts w:ascii="Times New Roman" w:hAnsi="Times New Roman" w:cs="Times New Roman"/>
          <w:b/>
          <w:bCs/>
          <w:color w:val="002060"/>
          <w:sz w:val="24"/>
          <w:szCs w:val="24"/>
        </w:rPr>
      </w:pPr>
    </w:p>
    <w:p w14:paraId="3CA8EAD9" w14:textId="77777777" w:rsidR="004E6227" w:rsidRPr="00EB7A13" w:rsidRDefault="004E6227" w:rsidP="002F0FA6">
      <w:pPr>
        <w:pStyle w:val="Paragrafoelenco"/>
        <w:numPr>
          <w:ilvl w:val="0"/>
          <w:numId w:val="32"/>
        </w:numPr>
        <w:autoSpaceDE w:val="0"/>
        <w:autoSpaceDN w:val="0"/>
        <w:adjustRightInd w:val="0"/>
        <w:spacing w:after="0" w:line="240" w:lineRule="auto"/>
        <w:ind w:left="851" w:hanging="426"/>
        <w:jc w:val="both"/>
        <w:rPr>
          <w:rFonts w:ascii="Times New Roman" w:hAnsi="Times New Roman" w:cs="Times New Roman"/>
          <w:b/>
          <w:bCs/>
          <w:color w:val="002060"/>
          <w:sz w:val="24"/>
          <w:szCs w:val="24"/>
        </w:rPr>
      </w:pPr>
      <w:r w:rsidRPr="00EB7A13">
        <w:rPr>
          <w:rFonts w:ascii="Times New Roman" w:hAnsi="Times New Roman" w:cs="Times New Roman"/>
          <w:b/>
          <w:bCs/>
          <w:color w:val="002060"/>
          <w:sz w:val="24"/>
          <w:szCs w:val="24"/>
        </w:rPr>
        <w:t>Adozione</w:t>
      </w:r>
      <w:r w:rsidR="000B73C5" w:rsidRPr="00EB7A13">
        <w:rPr>
          <w:rFonts w:ascii="Times New Roman" w:hAnsi="Times New Roman" w:cs="Times New Roman"/>
          <w:b/>
          <w:bCs/>
          <w:color w:val="002060"/>
          <w:sz w:val="24"/>
          <w:szCs w:val="24"/>
        </w:rPr>
        <w:t xml:space="preserve"> </w:t>
      </w:r>
      <w:r w:rsidR="00EB7A13">
        <w:rPr>
          <w:rFonts w:ascii="Times New Roman" w:hAnsi="Times New Roman" w:cs="Times New Roman"/>
          <w:b/>
          <w:bCs/>
          <w:color w:val="002060"/>
          <w:sz w:val="24"/>
          <w:szCs w:val="24"/>
        </w:rPr>
        <w:t xml:space="preserve">e finalità </w:t>
      </w:r>
      <w:r w:rsidRPr="00EB7A13">
        <w:rPr>
          <w:rFonts w:ascii="Times New Roman" w:hAnsi="Times New Roman" w:cs="Times New Roman"/>
          <w:b/>
          <w:bCs/>
          <w:color w:val="002060"/>
          <w:sz w:val="24"/>
          <w:szCs w:val="24"/>
        </w:rPr>
        <w:t>del Modello</w:t>
      </w:r>
    </w:p>
    <w:p w14:paraId="3746592E" w14:textId="77777777" w:rsidR="004E6227" w:rsidRPr="004E6227" w:rsidRDefault="00561D1C" w:rsidP="00803766">
      <w:pPr>
        <w:spacing w:before="240"/>
        <w:ind w:left="426"/>
        <w:jc w:val="both"/>
        <w:rPr>
          <w:rFonts w:ascii="Times New Roman" w:hAnsi="Times New Roman" w:cs="Times New Roman"/>
          <w:sz w:val="24"/>
          <w:szCs w:val="24"/>
        </w:rPr>
      </w:pPr>
      <w:r>
        <w:rPr>
          <w:rFonts w:ascii="Times New Roman" w:hAnsi="Times New Roman" w:cs="Times New Roman"/>
          <w:sz w:val="24"/>
          <w:szCs w:val="24"/>
        </w:rPr>
        <w:t>Alpha Format</w:t>
      </w:r>
      <w:r w:rsidR="00EB7A13">
        <w:rPr>
          <w:rFonts w:ascii="Times New Roman" w:hAnsi="Times New Roman" w:cs="Times New Roman"/>
          <w:sz w:val="24"/>
          <w:szCs w:val="24"/>
        </w:rPr>
        <w:t xml:space="preserve"> S.r.l.</w:t>
      </w:r>
      <w:r w:rsidR="00632800">
        <w:rPr>
          <w:rFonts w:ascii="Times New Roman" w:hAnsi="Times New Roman" w:cs="Times New Roman"/>
          <w:sz w:val="24"/>
          <w:szCs w:val="24"/>
        </w:rPr>
        <w:t>,</w:t>
      </w:r>
      <w:r w:rsidR="004E6227" w:rsidRPr="004E6227">
        <w:rPr>
          <w:rFonts w:ascii="Times New Roman" w:hAnsi="Times New Roman" w:cs="Times New Roman"/>
          <w:sz w:val="24"/>
          <w:szCs w:val="24"/>
        </w:rPr>
        <w:t xml:space="preserve"> nell’ambito della più ampia politica d’impresa comune a tutto il Gruppo, sensibile all’esigenza di assicurare condizioni di correttezza e di trasparenza nella conduzione degli affari e delle attività aziendali, a tutela della Società stessa nonché delle aspettative e degli interessi dei propri </w:t>
      </w:r>
      <w:r w:rsidR="004E6227" w:rsidRPr="00803766">
        <w:rPr>
          <w:rFonts w:ascii="Times New Roman" w:hAnsi="Times New Roman" w:cs="Times New Roman"/>
          <w:sz w:val="24"/>
          <w:szCs w:val="24"/>
        </w:rPr>
        <w:t>stakeholders</w:t>
      </w:r>
      <w:r w:rsidR="004E6227" w:rsidRPr="004E6227">
        <w:rPr>
          <w:rFonts w:ascii="Times New Roman" w:hAnsi="Times New Roman" w:cs="Times New Roman"/>
          <w:sz w:val="24"/>
          <w:szCs w:val="24"/>
        </w:rPr>
        <w:t xml:space="preserve">, ritiene opportuno monitorare e rafforzare tutti gli strumenti di controllo e di </w:t>
      </w:r>
      <w:r w:rsidR="004E6227" w:rsidRPr="00803766">
        <w:rPr>
          <w:rFonts w:ascii="Times New Roman" w:hAnsi="Times New Roman" w:cs="Times New Roman"/>
          <w:sz w:val="24"/>
          <w:szCs w:val="24"/>
        </w:rPr>
        <w:t xml:space="preserve">governance </w:t>
      </w:r>
      <w:r w:rsidR="004E6227" w:rsidRPr="004E6227">
        <w:rPr>
          <w:rFonts w:ascii="Times New Roman" w:hAnsi="Times New Roman" w:cs="Times New Roman"/>
          <w:sz w:val="24"/>
          <w:szCs w:val="24"/>
        </w:rPr>
        <w:t>societaria già adottati, procedendo all’attuazione del Modello di Organizzazione, Gestione e Controllo</w:t>
      </w:r>
      <w:r>
        <w:rPr>
          <w:rFonts w:ascii="Times New Roman" w:hAnsi="Times New Roman" w:cs="Times New Roman"/>
          <w:sz w:val="24"/>
          <w:szCs w:val="24"/>
        </w:rPr>
        <w:t xml:space="preserve"> </w:t>
      </w:r>
      <w:r w:rsidR="004E6227" w:rsidRPr="004E6227">
        <w:rPr>
          <w:rFonts w:ascii="Times New Roman" w:hAnsi="Times New Roman" w:cs="Times New Roman"/>
          <w:sz w:val="24"/>
          <w:szCs w:val="24"/>
        </w:rPr>
        <w:t xml:space="preserve"> della Società previsto dal D.Lgs. 231/2001 in materia di responsabilità amministrativa degli enti. </w:t>
      </w:r>
    </w:p>
    <w:p w14:paraId="20D80517" w14:textId="77777777" w:rsidR="004E6227" w:rsidRPr="004E6227" w:rsidRDefault="003F36A3" w:rsidP="00803766">
      <w:pPr>
        <w:spacing w:before="240"/>
        <w:ind w:left="426"/>
        <w:jc w:val="both"/>
        <w:rPr>
          <w:rFonts w:ascii="Times New Roman" w:hAnsi="Times New Roman" w:cs="Times New Roman"/>
          <w:sz w:val="24"/>
          <w:szCs w:val="24"/>
        </w:rPr>
      </w:pPr>
      <w:r>
        <w:rPr>
          <w:rFonts w:ascii="Times New Roman" w:hAnsi="Times New Roman" w:cs="Times New Roman"/>
          <w:sz w:val="24"/>
          <w:szCs w:val="24"/>
        </w:rPr>
        <w:t xml:space="preserve">La Società </w:t>
      </w:r>
      <w:r w:rsidR="004E6227" w:rsidRPr="004E6227">
        <w:rPr>
          <w:rFonts w:ascii="Times New Roman" w:hAnsi="Times New Roman" w:cs="Times New Roman"/>
          <w:sz w:val="24"/>
          <w:szCs w:val="24"/>
        </w:rPr>
        <w:t xml:space="preserve">si propone di perseguire le seguenti principali finalità: </w:t>
      </w:r>
    </w:p>
    <w:p w14:paraId="1A4812DB" w14:textId="77777777" w:rsidR="004E6227" w:rsidRPr="004E6227" w:rsidRDefault="004E6227" w:rsidP="002C70C7">
      <w:pPr>
        <w:pStyle w:val="Paragrafoelenco"/>
        <w:numPr>
          <w:ilvl w:val="0"/>
          <w:numId w:val="3"/>
        </w:numPr>
        <w:autoSpaceDE w:val="0"/>
        <w:autoSpaceDN w:val="0"/>
        <w:adjustRightInd w:val="0"/>
        <w:spacing w:before="240" w:after="0" w:line="240" w:lineRule="auto"/>
        <w:ind w:left="993" w:hanging="567"/>
        <w:jc w:val="both"/>
        <w:rPr>
          <w:rFonts w:ascii="Times New Roman" w:hAnsi="Times New Roman" w:cs="Times New Roman"/>
          <w:sz w:val="24"/>
          <w:szCs w:val="24"/>
        </w:rPr>
      </w:pPr>
      <w:r w:rsidRPr="004E6227">
        <w:rPr>
          <w:rFonts w:ascii="Times New Roman" w:hAnsi="Times New Roman" w:cs="Times New Roman"/>
          <w:sz w:val="24"/>
          <w:szCs w:val="24"/>
        </w:rPr>
        <w:t xml:space="preserve">ogni condotta illecita è </w:t>
      </w:r>
      <w:r w:rsidRPr="00803766">
        <w:rPr>
          <w:rFonts w:ascii="Times New Roman" w:hAnsi="Times New Roman" w:cs="Times New Roman"/>
          <w:iCs/>
          <w:color w:val="000000"/>
          <w:sz w:val="24"/>
          <w:szCs w:val="24"/>
        </w:rPr>
        <w:t>assolut</w:t>
      </w:r>
      <w:r w:rsidR="000B73C5" w:rsidRPr="00803766">
        <w:rPr>
          <w:rFonts w:ascii="Times New Roman" w:hAnsi="Times New Roman" w:cs="Times New Roman"/>
          <w:iCs/>
          <w:color w:val="000000"/>
          <w:sz w:val="24"/>
          <w:szCs w:val="24"/>
        </w:rPr>
        <w:t>amente</w:t>
      </w:r>
      <w:r w:rsidR="000B73C5">
        <w:rPr>
          <w:rFonts w:ascii="Times New Roman" w:hAnsi="Times New Roman" w:cs="Times New Roman"/>
          <w:sz w:val="24"/>
          <w:szCs w:val="24"/>
        </w:rPr>
        <w:t xml:space="preserve"> condannata dalla Società</w:t>
      </w:r>
      <w:r w:rsidRPr="004E6227">
        <w:rPr>
          <w:rFonts w:ascii="Times New Roman" w:hAnsi="Times New Roman" w:cs="Times New Roman"/>
          <w:sz w:val="24"/>
          <w:szCs w:val="24"/>
        </w:rPr>
        <w:t xml:space="preserve">; </w:t>
      </w:r>
    </w:p>
    <w:p w14:paraId="5A082AAE" w14:textId="77777777" w:rsidR="009327F2" w:rsidRDefault="004E6227" w:rsidP="002C70C7">
      <w:pPr>
        <w:pStyle w:val="Paragrafoelenco"/>
        <w:numPr>
          <w:ilvl w:val="0"/>
          <w:numId w:val="3"/>
        </w:numPr>
        <w:autoSpaceDE w:val="0"/>
        <w:autoSpaceDN w:val="0"/>
        <w:adjustRightInd w:val="0"/>
        <w:spacing w:before="240" w:after="0" w:line="240" w:lineRule="auto"/>
        <w:ind w:left="993" w:hanging="567"/>
        <w:jc w:val="both"/>
        <w:rPr>
          <w:rFonts w:ascii="Times New Roman" w:hAnsi="Times New Roman" w:cs="Times New Roman"/>
          <w:sz w:val="24"/>
          <w:szCs w:val="24"/>
        </w:rPr>
      </w:pPr>
      <w:r w:rsidRPr="000B73C5">
        <w:rPr>
          <w:rFonts w:ascii="Times New Roman" w:hAnsi="Times New Roman" w:cs="Times New Roman"/>
          <w:sz w:val="24"/>
          <w:szCs w:val="24"/>
        </w:rPr>
        <w:t xml:space="preserve">tutti coloro che operano in nome e per conto di </w:t>
      </w:r>
      <w:r w:rsidR="00EB7A13">
        <w:rPr>
          <w:rFonts w:ascii="Times New Roman" w:hAnsi="Times New Roman" w:cs="Times New Roman"/>
          <w:sz w:val="24"/>
          <w:szCs w:val="24"/>
        </w:rPr>
        <w:t>Alpha Format S.r.l.</w:t>
      </w:r>
      <w:r w:rsidRPr="000B73C5">
        <w:rPr>
          <w:rFonts w:ascii="Times New Roman" w:hAnsi="Times New Roman" w:cs="Times New Roman"/>
          <w:sz w:val="24"/>
          <w:szCs w:val="24"/>
        </w:rPr>
        <w:t xml:space="preserve"> e, in particolare, nelle aree individuate “a rischio” di realizzazione dei Reati rilevanti ai sensi del Decreto</w:t>
      </w:r>
      <w:r w:rsidR="00EB7A13">
        <w:rPr>
          <w:rFonts w:ascii="Times New Roman" w:hAnsi="Times New Roman" w:cs="Times New Roman"/>
          <w:sz w:val="24"/>
          <w:szCs w:val="24"/>
        </w:rPr>
        <w:t xml:space="preserve"> 231/2001 (Decreto)</w:t>
      </w:r>
      <w:r w:rsidRPr="000B73C5">
        <w:rPr>
          <w:rFonts w:ascii="Times New Roman" w:hAnsi="Times New Roman" w:cs="Times New Roman"/>
          <w:sz w:val="24"/>
          <w:szCs w:val="24"/>
        </w:rPr>
        <w:t xml:space="preserve">, </w:t>
      </w:r>
      <w:r w:rsidR="000B73C5" w:rsidRPr="000B73C5">
        <w:rPr>
          <w:rFonts w:ascii="Times New Roman" w:hAnsi="Times New Roman" w:cs="Times New Roman"/>
          <w:sz w:val="24"/>
          <w:szCs w:val="24"/>
        </w:rPr>
        <w:t xml:space="preserve">devono essere </w:t>
      </w:r>
      <w:r w:rsidRPr="000B73C5">
        <w:rPr>
          <w:rFonts w:ascii="Times New Roman" w:hAnsi="Times New Roman" w:cs="Times New Roman"/>
          <w:sz w:val="24"/>
          <w:szCs w:val="24"/>
        </w:rPr>
        <w:t>consapevol</w:t>
      </w:r>
      <w:r w:rsidR="000B73C5" w:rsidRPr="000B73C5">
        <w:rPr>
          <w:rFonts w:ascii="Times New Roman" w:hAnsi="Times New Roman" w:cs="Times New Roman"/>
          <w:sz w:val="24"/>
          <w:szCs w:val="24"/>
        </w:rPr>
        <w:t>i</w:t>
      </w:r>
      <w:r w:rsidRPr="000B73C5">
        <w:rPr>
          <w:rFonts w:ascii="Times New Roman" w:hAnsi="Times New Roman" w:cs="Times New Roman"/>
          <w:sz w:val="24"/>
          <w:szCs w:val="24"/>
        </w:rPr>
        <w:t xml:space="preserve"> del dovere di conformarsi alle disposizioni del Modello e del Codice Etico e più in generale al corpo documentale</w:t>
      </w:r>
      <w:r w:rsidR="001E72F9">
        <w:rPr>
          <w:rFonts w:ascii="Times New Roman" w:hAnsi="Times New Roman" w:cs="Times New Roman"/>
          <w:sz w:val="24"/>
          <w:szCs w:val="24"/>
        </w:rPr>
        <w:t>. L</w:t>
      </w:r>
      <w:r w:rsidRPr="000B73C5">
        <w:rPr>
          <w:rFonts w:ascii="Times New Roman" w:hAnsi="Times New Roman" w:cs="Times New Roman"/>
          <w:sz w:val="24"/>
          <w:szCs w:val="24"/>
        </w:rPr>
        <w:t>a violazione delle disposizioni del Modello costituisce un comportamento sanzionabile sul piano disciplinare</w:t>
      </w:r>
      <w:r w:rsidR="001E72F9">
        <w:rPr>
          <w:rFonts w:ascii="Times New Roman" w:hAnsi="Times New Roman" w:cs="Times New Roman"/>
          <w:sz w:val="24"/>
          <w:szCs w:val="24"/>
        </w:rPr>
        <w:t>.</w:t>
      </w:r>
    </w:p>
    <w:p w14:paraId="065A4E39" w14:textId="77777777" w:rsidR="004E6227" w:rsidRPr="000B73C5" w:rsidRDefault="00FE7B95" w:rsidP="002C70C7">
      <w:pPr>
        <w:pStyle w:val="Paragrafoelenco"/>
        <w:numPr>
          <w:ilvl w:val="0"/>
          <w:numId w:val="3"/>
        </w:numPr>
        <w:autoSpaceDE w:val="0"/>
        <w:autoSpaceDN w:val="0"/>
        <w:adjustRightInd w:val="0"/>
        <w:spacing w:before="240" w:after="0" w:line="240" w:lineRule="auto"/>
        <w:ind w:left="993" w:hanging="567"/>
        <w:jc w:val="both"/>
        <w:rPr>
          <w:rFonts w:ascii="Times New Roman" w:hAnsi="Times New Roman" w:cs="Times New Roman"/>
          <w:sz w:val="24"/>
          <w:szCs w:val="24"/>
        </w:rPr>
      </w:pPr>
      <w:r w:rsidRPr="000B73C5">
        <w:rPr>
          <w:rFonts w:ascii="Times New Roman" w:hAnsi="Times New Roman" w:cs="Times New Roman"/>
          <w:sz w:val="24"/>
          <w:szCs w:val="24"/>
        </w:rPr>
        <w:t>di intervenire tempestivamente per prevenire o contrastare la commissione dei Reati stessi.</w:t>
      </w:r>
      <w:r>
        <w:rPr>
          <w:rFonts w:ascii="Times New Roman" w:hAnsi="Times New Roman" w:cs="Times New Roman"/>
          <w:sz w:val="24"/>
          <w:szCs w:val="24"/>
        </w:rPr>
        <w:t xml:space="preserve"> </w:t>
      </w:r>
      <w:r w:rsidR="004E6227" w:rsidRPr="000B73C5">
        <w:rPr>
          <w:rFonts w:ascii="Times New Roman" w:hAnsi="Times New Roman" w:cs="Times New Roman"/>
          <w:sz w:val="24"/>
          <w:szCs w:val="24"/>
        </w:rPr>
        <w:t>grazie a un’azione di stretto controllo e monitoraggio sulle aree a rischio e sulle attività sensibili rispetto alla potenziale commissione di Reati rilevanti ai fin</w:t>
      </w:r>
      <w:r>
        <w:rPr>
          <w:rFonts w:ascii="Times New Roman" w:hAnsi="Times New Roman" w:cs="Times New Roman"/>
          <w:sz w:val="24"/>
          <w:szCs w:val="24"/>
        </w:rPr>
        <w:t>i del Decreto.</w:t>
      </w:r>
    </w:p>
    <w:p w14:paraId="5177A198" w14:textId="77777777" w:rsidR="00632800" w:rsidRPr="004E6227" w:rsidRDefault="003E16EF" w:rsidP="00803766">
      <w:pPr>
        <w:spacing w:before="240"/>
        <w:ind w:left="426"/>
        <w:jc w:val="both"/>
        <w:rPr>
          <w:rFonts w:ascii="Times New Roman" w:hAnsi="Times New Roman" w:cs="Times New Roman"/>
          <w:sz w:val="24"/>
          <w:szCs w:val="24"/>
        </w:rPr>
      </w:pPr>
      <w:r>
        <w:rPr>
          <w:rFonts w:ascii="Times New Roman" w:hAnsi="Times New Roman" w:cs="Times New Roman"/>
          <w:sz w:val="24"/>
          <w:szCs w:val="24"/>
        </w:rPr>
        <w:t>Alpha Format</w:t>
      </w:r>
      <w:r w:rsidR="003F36A3">
        <w:rPr>
          <w:rFonts w:ascii="Times New Roman" w:hAnsi="Times New Roman" w:cs="Times New Roman"/>
          <w:sz w:val="24"/>
          <w:szCs w:val="24"/>
        </w:rPr>
        <w:t xml:space="preserve"> </w:t>
      </w:r>
      <w:r w:rsidR="00632800" w:rsidRPr="00632800">
        <w:rPr>
          <w:rFonts w:ascii="Times New Roman" w:hAnsi="Times New Roman" w:cs="Times New Roman"/>
          <w:sz w:val="24"/>
          <w:szCs w:val="24"/>
        </w:rPr>
        <w:t xml:space="preserve">è organizzata secondo il modello di amministrazione e controllo tradizionale con </w:t>
      </w:r>
      <w:r w:rsidR="00632800" w:rsidRPr="009F7339">
        <w:rPr>
          <w:rFonts w:ascii="Times New Roman" w:hAnsi="Times New Roman" w:cs="Times New Roman"/>
          <w:sz w:val="24"/>
          <w:szCs w:val="24"/>
        </w:rPr>
        <w:t>l’Assemblea dei Soci, i</w:t>
      </w:r>
      <w:r w:rsidR="009F7339">
        <w:rPr>
          <w:rFonts w:ascii="Times New Roman" w:hAnsi="Times New Roman" w:cs="Times New Roman"/>
          <w:sz w:val="24"/>
          <w:szCs w:val="24"/>
        </w:rPr>
        <w:t>l Consiglio di Amministrazione,</w:t>
      </w:r>
      <w:r w:rsidR="00632800" w:rsidRPr="009F7339">
        <w:rPr>
          <w:rFonts w:ascii="Times New Roman" w:hAnsi="Times New Roman" w:cs="Times New Roman"/>
          <w:sz w:val="24"/>
          <w:szCs w:val="24"/>
        </w:rPr>
        <w:t xml:space="preserve"> L’attività di revisione legale dei conti è affidata ad un consulente esterno.</w:t>
      </w:r>
    </w:p>
    <w:p w14:paraId="757F2998" w14:textId="77777777" w:rsidR="00803766" w:rsidRPr="00803766" w:rsidRDefault="00803766" w:rsidP="00803766">
      <w:pPr>
        <w:spacing w:before="240"/>
        <w:ind w:left="426"/>
        <w:jc w:val="both"/>
        <w:rPr>
          <w:rFonts w:ascii="Times New Roman" w:hAnsi="Times New Roman" w:cs="Times New Roman"/>
          <w:sz w:val="24"/>
          <w:szCs w:val="24"/>
        </w:rPr>
      </w:pPr>
      <w:r w:rsidRPr="00803766">
        <w:rPr>
          <w:rFonts w:ascii="Times New Roman" w:hAnsi="Times New Roman" w:cs="Times New Roman"/>
          <w:sz w:val="24"/>
          <w:szCs w:val="24"/>
        </w:rPr>
        <w:t xml:space="preserve">L’adozione del Modello costituisce un valido strumento di sensibilizzazione nei confronti dei dipendenti della Società e di tutti gli altri soggetti alla stessa cointeressati (Clienti, Fornitori, Partner, </w:t>
      </w:r>
      <w:r w:rsidRPr="00F166A2">
        <w:rPr>
          <w:rFonts w:ascii="Times New Roman" w:hAnsi="Times New Roman" w:cs="Times New Roman"/>
          <w:sz w:val="24"/>
          <w:szCs w:val="24"/>
        </w:rPr>
        <w:t>Collaboratori</w:t>
      </w:r>
      <w:r w:rsidRPr="00803766">
        <w:rPr>
          <w:rFonts w:ascii="Times New Roman" w:hAnsi="Times New Roman" w:cs="Times New Roman"/>
          <w:sz w:val="24"/>
          <w:szCs w:val="24"/>
        </w:rPr>
        <w:t xml:space="preserve"> a diverso titolo), affinché seguano, nell’espletamento delle proprie </w:t>
      </w:r>
      <w:r w:rsidRPr="00803766">
        <w:rPr>
          <w:rFonts w:ascii="Times New Roman" w:hAnsi="Times New Roman" w:cs="Times New Roman"/>
          <w:sz w:val="24"/>
          <w:szCs w:val="24"/>
        </w:rPr>
        <w:lastRenderedPageBreak/>
        <w:t>attività, comportamenti corretti e lineari, tali da prevenire il rischio di commissione dei reati contemplati nel Decreto.</w:t>
      </w:r>
    </w:p>
    <w:p w14:paraId="2A6BA335" w14:textId="77777777" w:rsidR="00803766" w:rsidRPr="00B76BC8" w:rsidRDefault="00803766" w:rsidP="00803766">
      <w:pPr>
        <w:autoSpaceDE w:val="0"/>
        <w:autoSpaceDN w:val="0"/>
        <w:adjustRightInd w:val="0"/>
        <w:spacing w:before="240" w:after="0" w:line="240" w:lineRule="auto"/>
        <w:ind w:left="426"/>
        <w:jc w:val="both"/>
        <w:rPr>
          <w:rFonts w:ascii="Times New Roman" w:hAnsi="Times New Roman" w:cs="Times New Roman"/>
          <w:color w:val="000000"/>
          <w:sz w:val="24"/>
          <w:szCs w:val="24"/>
        </w:rPr>
      </w:pPr>
      <w:r w:rsidRPr="00B76BC8">
        <w:rPr>
          <w:rFonts w:ascii="Times New Roman" w:hAnsi="Times New Roman" w:cs="Times New Roman"/>
          <w:color w:val="000000"/>
          <w:sz w:val="24"/>
          <w:szCs w:val="24"/>
        </w:rPr>
        <w:t xml:space="preserve">La Società </w:t>
      </w:r>
      <w:r w:rsidRPr="00F166A2">
        <w:rPr>
          <w:rFonts w:ascii="Times New Roman" w:hAnsi="Times New Roman" w:cs="Times New Roman"/>
          <w:sz w:val="24"/>
          <w:szCs w:val="24"/>
        </w:rPr>
        <w:t>ha</w:t>
      </w:r>
      <w:r w:rsidRPr="00B76BC8">
        <w:rPr>
          <w:rFonts w:ascii="Times New Roman" w:hAnsi="Times New Roman" w:cs="Times New Roman"/>
          <w:color w:val="000000"/>
          <w:sz w:val="24"/>
          <w:szCs w:val="24"/>
        </w:rPr>
        <w:t xml:space="preserve"> deciso di adottare il presente modello di organizzazione, gestione e controllo (di seguito il “</w:t>
      </w:r>
      <w:r w:rsidRPr="00B76BC8">
        <w:rPr>
          <w:rFonts w:ascii="Times New Roman" w:hAnsi="Times New Roman" w:cs="Times New Roman"/>
          <w:b/>
          <w:bCs/>
          <w:color w:val="000000"/>
          <w:sz w:val="24"/>
          <w:szCs w:val="24"/>
        </w:rPr>
        <w:t>Modello</w:t>
      </w:r>
      <w:r w:rsidRPr="00B76BC8">
        <w:rPr>
          <w:rFonts w:ascii="Times New Roman" w:hAnsi="Times New Roman" w:cs="Times New Roman"/>
          <w:color w:val="000000"/>
          <w:sz w:val="24"/>
          <w:szCs w:val="24"/>
        </w:rPr>
        <w:t>”) con lo scopo di:</w:t>
      </w:r>
    </w:p>
    <w:p w14:paraId="7E60ECCF" w14:textId="77777777" w:rsidR="00803766" w:rsidRPr="00F166A2" w:rsidRDefault="00803766" w:rsidP="002C70C7">
      <w:pPr>
        <w:pStyle w:val="Paragrafoelenco"/>
        <w:numPr>
          <w:ilvl w:val="0"/>
          <w:numId w:val="3"/>
        </w:numPr>
        <w:autoSpaceDE w:val="0"/>
        <w:autoSpaceDN w:val="0"/>
        <w:adjustRightInd w:val="0"/>
        <w:spacing w:before="240" w:after="0" w:line="240" w:lineRule="auto"/>
        <w:ind w:left="993" w:hanging="567"/>
        <w:jc w:val="both"/>
        <w:rPr>
          <w:rFonts w:ascii="Times New Roman" w:hAnsi="Times New Roman" w:cs="Times New Roman"/>
          <w:iCs/>
          <w:color w:val="000000"/>
          <w:sz w:val="24"/>
          <w:szCs w:val="24"/>
        </w:rPr>
      </w:pPr>
      <w:r w:rsidRPr="00F166A2">
        <w:rPr>
          <w:rFonts w:ascii="Times New Roman" w:hAnsi="Times New Roman" w:cs="Times New Roman"/>
          <w:sz w:val="24"/>
          <w:szCs w:val="24"/>
        </w:rPr>
        <w:t>promuovere</w:t>
      </w:r>
      <w:r w:rsidRPr="00F166A2">
        <w:rPr>
          <w:rFonts w:ascii="Times New Roman" w:hAnsi="Times New Roman" w:cs="Times New Roman"/>
          <w:iCs/>
          <w:color w:val="000000"/>
          <w:sz w:val="24"/>
          <w:szCs w:val="24"/>
        </w:rPr>
        <w:t xml:space="preserve"> e valorizzare in misura ancora maggiore una cultura etica al proprio interno, in un’ottica di correttezza e trasparenza nella gestione delle attività;</w:t>
      </w:r>
    </w:p>
    <w:p w14:paraId="6769C91E" w14:textId="77777777" w:rsidR="00803766" w:rsidRPr="00F166A2" w:rsidRDefault="00803766" w:rsidP="002C70C7">
      <w:pPr>
        <w:pStyle w:val="Paragrafoelenco"/>
        <w:numPr>
          <w:ilvl w:val="0"/>
          <w:numId w:val="3"/>
        </w:numPr>
        <w:autoSpaceDE w:val="0"/>
        <w:autoSpaceDN w:val="0"/>
        <w:adjustRightInd w:val="0"/>
        <w:spacing w:before="240" w:after="0" w:line="240" w:lineRule="auto"/>
        <w:ind w:left="993" w:hanging="567"/>
        <w:jc w:val="both"/>
        <w:rPr>
          <w:rFonts w:ascii="Times New Roman" w:hAnsi="Times New Roman" w:cs="Times New Roman"/>
          <w:iCs/>
          <w:color w:val="000000"/>
          <w:sz w:val="24"/>
          <w:szCs w:val="24"/>
        </w:rPr>
      </w:pPr>
      <w:r w:rsidRPr="00F166A2">
        <w:rPr>
          <w:rFonts w:ascii="Times New Roman" w:hAnsi="Times New Roman" w:cs="Times New Roman"/>
          <w:iCs/>
          <w:color w:val="000000"/>
          <w:sz w:val="24"/>
          <w:szCs w:val="24"/>
        </w:rPr>
        <w:t>introdurre un meccanismo che consenta di istituire un processo permanente di analisi delle attività aziendali, volto ad individuare le aree nel cui ambito possano astrattamente configurarsi i reati indicati dal Decreto;</w:t>
      </w:r>
    </w:p>
    <w:p w14:paraId="605570EB" w14:textId="77777777" w:rsidR="00803766" w:rsidRPr="00F166A2" w:rsidRDefault="00803766" w:rsidP="002C70C7">
      <w:pPr>
        <w:pStyle w:val="Paragrafoelenco"/>
        <w:numPr>
          <w:ilvl w:val="0"/>
          <w:numId w:val="3"/>
        </w:numPr>
        <w:autoSpaceDE w:val="0"/>
        <w:autoSpaceDN w:val="0"/>
        <w:adjustRightInd w:val="0"/>
        <w:spacing w:before="240" w:after="0" w:line="240" w:lineRule="auto"/>
        <w:ind w:left="993" w:hanging="567"/>
        <w:jc w:val="both"/>
        <w:rPr>
          <w:rFonts w:ascii="Times New Roman" w:hAnsi="Times New Roman" w:cs="Times New Roman"/>
          <w:iCs/>
          <w:color w:val="000000"/>
          <w:sz w:val="24"/>
          <w:szCs w:val="24"/>
        </w:rPr>
      </w:pPr>
      <w:r w:rsidRPr="00F166A2">
        <w:rPr>
          <w:rFonts w:ascii="Times New Roman" w:hAnsi="Times New Roman" w:cs="Times New Roman"/>
          <w:iCs/>
          <w:color w:val="000000"/>
          <w:sz w:val="24"/>
          <w:szCs w:val="24"/>
        </w:rPr>
        <w:t>introdurre principi di controllo a cui il sistema organizzativo debba conformarsi, così da poter prevenire nel concreto il rischio di commissione dei reati indicati dal Decreto nelle specifiche attività emerse a seguito dell’attività di analisi delle a</w:t>
      </w:r>
      <w:r w:rsidR="00FE7B95">
        <w:rPr>
          <w:rFonts w:ascii="Times New Roman" w:hAnsi="Times New Roman" w:cs="Times New Roman"/>
          <w:iCs/>
          <w:color w:val="000000"/>
          <w:sz w:val="24"/>
          <w:szCs w:val="24"/>
        </w:rPr>
        <w:t>ttività</w:t>
      </w:r>
      <w:r w:rsidRPr="00F166A2">
        <w:rPr>
          <w:rFonts w:ascii="Times New Roman" w:hAnsi="Times New Roman" w:cs="Times New Roman"/>
          <w:iCs/>
          <w:color w:val="000000"/>
          <w:sz w:val="24"/>
          <w:szCs w:val="24"/>
        </w:rPr>
        <w:t xml:space="preserve"> sensibili;</w:t>
      </w:r>
    </w:p>
    <w:p w14:paraId="48D9CC39" w14:textId="77777777" w:rsidR="00803766" w:rsidRPr="00F166A2" w:rsidRDefault="00803766" w:rsidP="002C70C7">
      <w:pPr>
        <w:pStyle w:val="Paragrafoelenco"/>
        <w:numPr>
          <w:ilvl w:val="0"/>
          <w:numId w:val="3"/>
        </w:numPr>
        <w:autoSpaceDE w:val="0"/>
        <w:autoSpaceDN w:val="0"/>
        <w:adjustRightInd w:val="0"/>
        <w:spacing w:before="240" w:after="0" w:line="240" w:lineRule="auto"/>
        <w:ind w:left="993" w:hanging="567"/>
        <w:jc w:val="both"/>
        <w:rPr>
          <w:rFonts w:ascii="Times New Roman" w:hAnsi="Times New Roman" w:cs="Times New Roman"/>
          <w:iCs/>
          <w:color w:val="000000"/>
          <w:sz w:val="24"/>
          <w:szCs w:val="24"/>
        </w:rPr>
      </w:pPr>
      <w:r w:rsidRPr="00F166A2">
        <w:rPr>
          <w:rFonts w:ascii="Times New Roman" w:hAnsi="Times New Roman" w:cs="Times New Roman"/>
          <w:sz w:val="24"/>
          <w:szCs w:val="24"/>
        </w:rPr>
        <w:t>determinare</w:t>
      </w:r>
      <w:r w:rsidRPr="00F166A2">
        <w:rPr>
          <w:rFonts w:ascii="Times New Roman" w:hAnsi="Times New Roman" w:cs="Times New Roman"/>
          <w:iCs/>
          <w:color w:val="000000"/>
          <w:sz w:val="24"/>
          <w:szCs w:val="24"/>
        </w:rPr>
        <w:t xml:space="preserve">, in tutti coloro che operano in nome e per conto di </w:t>
      </w:r>
      <w:r w:rsidR="004D410F">
        <w:rPr>
          <w:rFonts w:ascii="Times New Roman" w:hAnsi="Times New Roman" w:cs="Times New Roman"/>
          <w:iCs/>
          <w:color w:val="000000"/>
          <w:sz w:val="24"/>
          <w:szCs w:val="24"/>
        </w:rPr>
        <w:t>Alpha Format S.r.l.</w:t>
      </w:r>
      <w:r w:rsidRPr="00F166A2">
        <w:rPr>
          <w:rFonts w:ascii="Times New Roman" w:hAnsi="Times New Roman" w:cs="Times New Roman"/>
          <w:iCs/>
          <w:color w:val="000000"/>
          <w:sz w:val="24"/>
          <w:szCs w:val="24"/>
        </w:rPr>
        <w:t>, nelle aree di attività a rischio, la consapevolezza di poter incorrere in un illecito passibile di sanzioni, sul piano penale ed amministrativo, non solo nei propri confronti ma anche nei confronti della Società;</w:t>
      </w:r>
    </w:p>
    <w:p w14:paraId="667C9347" w14:textId="77777777" w:rsidR="00803766" w:rsidRPr="00F166A2" w:rsidRDefault="00803766" w:rsidP="002C70C7">
      <w:pPr>
        <w:pStyle w:val="Paragrafoelenco"/>
        <w:numPr>
          <w:ilvl w:val="0"/>
          <w:numId w:val="3"/>
        </w:numPr>
        <w:autoSpaceDE w:val="0"/>
        <w:autoSpaceDN w:val="0"/>
        <w:adjustRightInd w:val="0"/>
        <w:spacing w:before="240" w:after="0" w:line="240" w:lineRule="auto"/>
        <w:ind w:left="993" w:hanging="567"/>
        <w:jc w:val="both"/>
        <w:rPr>
          <w:rFonts w:ascii="Times New Roman" w:hAnsi="Times New Roman" w:cs="Times New Roman"/>
          <w:iCs/>
          <w:color w:val="000000"/>
          <w:sz w:val="24"/>
          <w:szCs w:val="24"/>
        </w:rPr>
      </w:pPr>
      <w:r w:rsidRPr="00F166A2">
        <w:rPr>
          <w:rFonts w:ascii="Times New Roman" w:hAnsi="Times New Roman" w:cs="Times New Roman"/>
          <w:sz w:val="24"/>
          <w:szCs w:val="24"/>
        </w:rPr>
        <w:t>ribadire</w:t>
      </w:r>
      <w:r w:rsidRPr="00F166A2">
        <w:rPr>
          <w:rFonts w:ascii="Times New Roman" w:hAnsi="Times New Roman" w:cs="Times New Roman"/>
          <w:iCs/>
          <w:color w:val="000000"/>
          <w:sz w:val="24"/>
          <w:szCs w:val="24"/>
        </w:rPr>
        <w:t xml:space="preserve"> che </w:t>
      </w:r>
      <w:r w:rsidR="004D410F">
        <w:rPr>
          <w:rFonts w:ascii="Times New Roman" w:hAnsi="Times New Roman" w:cs="Times New Roman"/>
          <w:iCs/>
          <w:color w:val="000000"/>
          <w:sz w:val="24"/>
          <w:szCs w:val="24"/>
        </w:rPr>
        <w:t>Alpha Format</w:t>
      </w:r>
      <w:r w:rsidRPr="00F166A2">
        <w:rPr>
          <w:rFonts w:ascii="Times New Roman" w:hAnsi="Times New Roman" w:cs="Times New Roman"/>
          <w:iCs/>
          <w:color w:val="000000"/>
          <w:sz w:val="24"/>
          <w:szCs w:val="24"/>
        </w:rPr>
        <w:t xml:space="preserve"> non tollera comportamenti illeciti</w:t>
      </w:r>
      <w:r w:rsidR="00FE7B95">
        <w:rPr>
          <w:rFonts w:ascii="Times New Roman" w:hAnsi="Times New Roman" w:cs="Times New Roman"/>
          <w:iCs/>
          <w:color w:val="000000"/>
          <w:sz w:val="24"/>
          <w:szCs w:val="24"/>
        </w:rPr>
        <w:t xml:space="preserve"> </w:t>
      </w:r>
      <w:r w:rsidRPr="00F166A2">
        <w:rPr>
          <w:rFonts w:ascii="Times New Roman" w:hAnsi="Times New Roman" w:cs="Times New Roman"/>
          <w:iCs/>
          <w:color w:val="000000"/>
          <w:sz w:val="24"/>
          <w:szCs w:val="24"/>
        </w:rPr>
        <w:t>in quanto gli stessi, oltre a trasgredire le leggi vigenti, sono comunque contrari ai principi etici cui la Società intende attenersi.</w:t>
      </w:r>
    </w:p>
    <w:p w14:paraId="542AEC33" w14:textId="77777777" w:rsidR="00632800" w:rsidRDefault="00632800" w:rsidP="00632800">
      <w:pPr>
        <w:autoSpaceDE w:val="0"/>
        <w:autoSpaceDN w:val="0"/>
        <w:adjustRightInd w:val="0"/>
        <w:spacing w:after="0" w:line="240" w:lineRule="auto"/>
        <w:jc w:val="both"/>
        <w:rPr>
          <w:rFonts w:ascii="Times New Roman" w:hAnsi="Times New Roman" w:cs="Times New Roman"/>
          <w:sz w:val="24"/>
          <w:szCs w:val="24"/>
        </w:rPr>
      </w:pPr>
    </w:p>
    <w:p w14:paraId="0DB43F77" w14:textId="77777777" w:rsidR="004E6227" w:rsidRPr="00690002" w:rsidRDefault="004A31FD" w:rsidP="002F0FA6">
      <w:pPr>
        <w:pStyle w:val="Paragrafoelenco"/>
        <w:numPr>
          <w:ilvl w:val="0"/>
          <w:numId w:val="32"/>
        </w:numPr>
        <w:autoSpaceDE w:val="0"/>
        <w:autoSpaceDN w:val="0"/>
        <w:adjustRightInd w:val="0"/>
        <w:spacing w:after="0" w:line="240" w:lineRule="auto"/>
        <w:ind w:left="851" w:hanging="426"/>
        <w:jc w:val="both"/>
        <w:rPr>
          <w:rFonts w:ascii="Times New Roman" w:hAnsi="Times New Roman" w:cs="Times New Roman"/>
          <w:b/>
          <w:bCs/>
          <w:color w:val="002060"/>
          <w:sz w:val="24"/>
          <w:szCs w:val="24"/>
        </w:rPr>
      </w:pPr>
      <w:r w:rsidRPr="00690002">
        <w:rPr>
          <w:rFonts w:ascii="Times New Roman" w:hAnsi="Times New Roman" w:cs="Times New Roman"/>
          <w:b/>
          <w:bCs/>
          <w:color w:val="002060"/>
          <w:sz w:val="24"/>
          <w:szCs w:val="24"/>
        </w:rPr>
        <w:t>Struttura del modello</w:t>
      </w:r>
    </w:p>
    <w:p w14:paraId="56F37106" w14:textId="77777777" w:rsidR="004E6227" w:rsidRDefault="004E6227" w:rsidP="003F36A3">
      <w:pPr>
        <w:autoSpaceDE w:val="0"/>
        <w:autoSpaceDN w:val="0"/>
        <w:adjustRightInd w:val="0"/>
        <w:spacing w:before="240" w:after="0" w:line="240" w:lineRule="auto"/>
        <w:ind w:left="426"/>
        <w:jc w:val="both"/>
        <w:rPr>
          <w:rFonts w:ascii="Times New Roman" w:hAnsi="Times New Roman" w:cs="Times New Roman"/>
          <w:sz w:val="24"/>
          <w:szCs w:val="24"/>
        </w:rPr>
      </w:pPr>
      <w:r w:rsidRPr="004E6227">
        <w:rPr>
          <w:rFonts w:ascii="Times New Roman" w:hAnsi="Times New Roman" w:cs="Times New Roman"/>
          <w:sz w:val="24"/>
          <w:szCs w:val="24"/>
        </w:rPr>
        <w:t xml:space="preserve">Il presente documento si compone di una Parte Generale e di una Parte Speciale. </w:t>
      </w:r>
    </w:p>
    <w:p w14:paraId="5443E73E" w14:textId="77777777" w:rsidR="004E6227" w:rsidRPr="003F36A3" w:rsidRDefault="004E6227" w:rsidP="003F36A3">
      <w:pPr>
        <w:autoSpaceDE w:val="0"/>
        <w:autoSpaceDN w:val="0"/>
        <w:adjustRightInd w:val="0"/>
        <w:spacing w:before="240" w:after="0" w:line="240" w:lineRule="auto"/>
        <w:ind w:left="426"/>
        <w:jc w:val="both"/>
        <w:rPr>
          <w:rFonts w:ascii="Times New Roman" w:hAnsi="Times New Roman" w:cs="Times New Roman"/>
          <w:sz w:val="24"/>
          <w:szCs w:val="24"/>
        </w:rPr>
      </w:pPr>
      <w:r w:rsidRPr="004E6227">
        <w:rPr>
          <w:rFonts w:ascii="Times New Roman" w:hAnsi="Times New Roman" w:cs="Times New Roman"/>
          <w:sz w:val="24"/>
          <w:szCs w:val="24"/>
        </w:rPr>
        <w:t>La Parte Generale descrive i contenuti del Decreto, richiamando</w:t>
      </w:r>
      <w:r w:rsidR="001E72F9">
        <w:rPr>
          <w:rFonts w:ascii="Times New Roman" w:hAnsi="Times New Roman" w:cs="Times New Roman"/>
          <w:sz w:val="24"/>
          <w:szCs w:val="24"/>
        </w:rPr>
        <w:t>, in sintesi,</w:t>
      </w:r>
      <w:r w:rsidRPr="004E6227">
        <w:rPr>
          <w:rFonts w:ascii="Times New Roman" w:hAnsi="Times New Roman" w:cs="Times New Roman"/>
          <w:sz w:val="24"/>
          <w:szCs w:val="24"/>
        </w:rPr>
        <w:t xml:space="preserve"> le fattispecie di reato che determinano la responsabilità amministrativa in capo ad un ente</w:t>
      </w:r>
      <w:r w:rsidR="001E72F9">
        <w:rPr>
          <w:rFonts w:ascii="Times New Roman" w:hAnsi="Times New Roman" w:cs="Times New Roman"/>
          <w:sz w:val="24"/>
          <w:szCs w:val="24"/>
        </w:rPr>
        <w:t xml:space="preserve"> e </w:t>
      </w:r>
      <w:r w:rsidRPr="004E6227">
        <w:rPr>
          <w:rFonts w:ascii="Times New Roman" w:hAnsi="Times New Roman" w:cs="Times New Roman"/>
          <w:sz w:val="24"/>
          <w:szCs w:val="24"/>
        </w:rPr>
        <w:t>le possibili sanzioni</w:t>
      </w:r>
      <w:r w:rsidR="003F36A3" w:rsidRPr="003F36A3">
        <w:rPr>
          <w:rFonts w:ascii="Times New Roman" w:hAnsi="Times New Roman" w:cs="Times New Roman"/>
          <w:sz w:val="24"/>
          <w:szCs w:val="24"/>
        </w:rPr>
        <w:t>.</w:t>
      </w:r>
    </w:p>
    <w:p w14:paraId="4C0B1D39" w14:textId="77777777" w:rsidR="004E6227" w:rsidRPr="004E6227" w:rsidRDefault="004E6227" w:rsidP="003F36A3">
      <w:pPr>
        <w:autoSpaceDE w:val="0"/>
        <w:autoSpaceDN w:val="0"/>
        <w:adjustRightInd w:val="0"/>
        <w:spacing w:before="240" w:after="0" w:line="240" w:lineRule="auto"/>
        <w:ind w:left="426"/>
        <w:jc w:val="both"/>
        <w:rPr>
          <w:rFonts w:ascii="Times New Roman" w:hAnsi="Times New Roman" w:cs="Times New Roman"/>
          <w:sz w:val="24"/>
          <w:szCs w:val="24"/>
        </w:rPr>
      </w:pPr>
      <w:r w:rsidRPr="004E6227">
        <w:rPr>
          <w:rFonts w:ascii="Times New Roman" w:hAnsi="Times New Roman" w:cs="Times New Roman"/>
          <w:sz w:val="24"/>
          <w:szCs w:val="24"/>
        </w:rPr>
        <w:t xml:space="preserve">La Parte Speciale contiene i </w:t>
      </w:r>
      <w:r w:rsidR="001E72F9">
        <w:rPr>
          <w:rFonts w:ascii="Times New Roman" w:hAnsi="Times New Roman" w:cs="Times New Roman"/>
          <w:sz w:val="24"/>
          <w:szCs w:val="24"/>
        </w:rPr>
        <w:t xml:space="preserve">Reati previsti dal Decreto ed i </w:t>
      </w:r>
      <w:r w:rsidRPr="004E6227">
        <w:rPr>
          <w:rFonts w:ascii="Times New Roman" w:hAnsi="Times New Roman" w:cs="Times New Roman"/>
          <w:sz w:val="24"/>
          <w:szCs w:val="24"/>
        </w:rPr>
        <w:t>Protocolli</w:t>
      </w:r>
      <w:r w:rsidR="001E72F9">
        <w:rPr>
          <w:rFonts w:ascii="Times New Roman" w:hAnsi="Times New Roman" w:cs="Times New Roman"/>
          <w:sz w:val="24"/>
          <w:szCs w:val="24"/>
        </w:rPr>
        <w:t>,</w:t>
      </w:r>
      <w:r w:rsidRPr="004E6227">
        <w:rPr>
          <w:rFonts w:ascii="Times New Roman" w:hAnsi="Times New Roman" w:cs="Times New Roman"/>
          <w:sz w:val="24"/>
          <w:szCs w:val="24"/>
        </w:rPr>
        <w:t xml:space="preserve"> ovvero </w:t>
      </w:r>
      <w:r w:rsidR="001E72F9">
        <w:rPr>
          <w:rFonts w:ascii="Times New Roman" w:hAnsi="Times New Roman" w:cs="Times New Roman"/>
          <w:sz w:val="24"/>
          <w:szCs w:val="24"/>
        </w:rPr>
        <w:t>l’</w:t>
      </w:r>
      <w:r w:rsidRPr="004E6227">
        <w:rPr>
          <w:rFonts w:ascii="Times New Roman" w:hAnsi="Times New Roman" w:cs="Times New Roman"/>
          <w:sz w:val="24"/>
          <w:szCs w:val="24"/>
        </w:rPr>
        <w:t xml:space="preserve">insieme di regole e di principi di controllo e di comportamento ritenuti idonei a governare le aree per le quali è stato rilevato un rischio di potenziale commissione dei Reati presupposto della responsabilità amministrativa ex D.Lgs. 231/2001. </w:t>
      </w:r>
    </w:p>
    <w:p w14:paraId="616CFC88" w14:textId="77777777" w:rsidR="004E6227" w:rsidRPr="004E6227" w:rsidRDefault="004E6227" w:rsidP="003F36A3">
      <w:pPr>
        <w:autoSpaceDE w:val="0"/>
        <w:autoSpaceDN w:val="0"/>
        <w:adjustRightInd w:val="0"/>
        <w:spacing w:before="240" w:after="0" w:line="240" w:lineRule="auto"/>
        <w:ind w:left="426"/>
        <w:jc w:val="both"/>
        <w:rPr>
          <w:rFonts w:ascii="Times New Roman" w:hAnsi="Times New Roman" w:cs="Times New Roman"/>
          <w:sz w:val="24"/>
          <w:szCs w:val="24"/>
        </w:rPr>
      </w:pPr>
      <w:r w:rsidRPr="004E6227">
        <w:rPr>
          <w:rFonts w:ascii="Times New Roman" w:hAnsi="Times New Roman" w:cs="Times New Roman"/>
          <w:sz w:val="24"/>
          <w:szCs w:val="24"/>
        </w:rPr>
        <w:t xml:space="preserve">Le regole contenute nel Modello si integrano con quelle del Codice Etico. Si specifica infatti che: </w:t>
      </w:r>
    </w:p>
    <w:p w14:paraId="2D20CBAB" w14:textId="77777777" w:rsidR="004E6227" w:rsidRPr="003F36A3" w:rsidRDefault="004E6227" w:rsidP="002C70C7">
      <w:pPr>
        <w:pStyle w:val="Paragrafoelenco"/>
        <w:numPr>
          <w:ilvl w:val="0"/>
          <w:numId w:val="6"/>
        </w:numPr>
        <w:autoSpaceDE w:val="0"/>
        <w:autoSpaceDN w:val="0"/>
        <w:adjustRightInd w:val="0"/>
        <w:spacing w:before="240" w:after="0" w:line="240" w:lineRule="auto"/>
        <w:ind w:left="851" w:hanging="425"/>
        <w:jc w:val="both"/>
        <w:rPr>
          <w:rFonts w:ascii="Times New Roman" w:hAnsi="Times New Roman" w:cs="Times New Roman"/>
          <w:sz w:val="24"/>
          <w:szCs w:val="24"/>
        </w:rPr>
      </w:pPr>
      <w:r w:rsidRPr="003F36A3">
        <w:rPr>
          <w:rFonts w:ascii="Times New Roman" w:hAnsi="Times New Roman" w:cs="Times New Roman"/>
          <w:sz w:val="24"/>
          <w:szCs w:val="24"/>
        </w:rPr>
        <w:t xml:space="preserve">il Codice Etico rappresenta uno strumento adottato in via autonoma e suscettibile di applicazione sul piano generale da parte della Società allo scopo di esprimere dei principi di “etica aziendale” che </w:t>
      </w:r>
      <w:r w:rsidR="003E16EF">
        <w:rPr>
          <w:rFonts w:ascii="Times New Roman" w:hAnsi="Times New Roman" w:cs="Times New Roman"/>
          <w:sz w:val="24"/>
          <w:szCs w:val="24"/>
        </w:rPr>
        <w:t>Alpha Format</w:t>
      </w:r>
      <w:r w:rsidRPr="003F36A3">
        <w:rPr>
          <w:rFonts w:ascii="Times New Roman" w:hAnsi="Times New Roman" w:cs="Times New Roman"/>
          <w:sz w:val="24"/>
          <w:szCs w:val="24"/>
        </w:rPr>
        <w:t xml:space="preserve"> ed il Gruppo riconoscono come propri e sui quali richiama l’osservanza da parte di tutti i Destinatari; </w:t>
      </w:r>
    </w:p>
    <w:p w14:paraId="5E3225ED" w14:textId="77777777" w:rsidR="004E6227" w:rsidRPr="004E6227" w:rsidRDefault="004E6227" w:rsidP="002C70C7">
      <w:pPr>
        <w:pStyle w:val="Paragrafoelenco"/>
        <w:numPr>
          <w:ilvl w:val="0"/>
          <w:numId w:val="6"/>
        </w:numPr>
        <w:autoSpaceDE w:val="0"/>
        <w:autoSpaceDN w:val="0"/>
        <w:adjustRightInd w:val="0"/>
        <w:spacing w:before="240" w:after="0" w:line="240" w:lineRule="auto"/>
        <w:ind w:left="851" w:hanging="425"/>
        <w:jc w:val="both"/>
        <w:rPr>
          <w:rFonts w:ascii="Times New Roman" w:hAnsi="Times New Roman" w:cs="Times New Roman"/>
          <w:sz w:val="24"/>
          <w:szCs w:val="24"/>
        </w:rPr>
      </w:pPr>
      <w:r w:rsidRPr="004E6227">
        <w:rPr>
          <w:rFonts w:ascii="Times New Roman" w:hAnsi="Times New Roman" w:cs="Times New Roman"/>
          <w:sz w:val="24"/>
          <w:szCs w:val="24"/>
        </w:rPr>
        <w:t xml:space="preserve">il Modello risponde a specifiche prescrizioni contenute nel D.Lgs. 231/2001, finalizzate a prevenire la commissione dei Reati che possono comportare l’attribuzione della responsabilità amministrativa in capo alla Società. </w:t>
      </w:r>
    </w:p>
    <w:p w14:paraId="44E5E7E3" w14:textId="77777777" w:rsidR="004E6227" w:rsidRDefault="004E6227" w:rsidP="003F36A3">
      <w:pPr>
        <w:autoSpaceDE w:val="0"/>
        <w:autoSpaceDN w:val="0"/>
        <w:adjustRightInd w:val="0"/>
        <w:spacing w:before="240" w:after="0" w:line="240" w:lineRule="auto"/>
        <w:ind w:left="426"/>
        <w:jc w:val="both"/>
        <w:rPr>
          <w:rFonts w:ascii="Times New Roman" w:hAnsi="Times New Roman" w:cs="Times New Roman"/>
          <w:sz w:val="24"/>
          <w:szCs w:val="24"/>
        </w:rPr>
      </w:pPr>
    </w:p>
    <w:p w14:paraId="42FDD3CB" w14:textId="77777777" w:rsidR="00652EB5" w:rsidRPr="004E6227" w:rsidRDefault="00652EB5" w:rsidP="003F36A3">
      <w:pPr>
        <w:autoSpaceDE w:val="0"/>
        <w:autoSpaceDN w:val="0"/>
        <w:adjustRightInd w:val="0"/>
        <w:spacing w:before="240" w:after="0" w:line="240" w:lineRule="auto"/>
        <w:ind w:left="426"/>
        <w:jc w:val="both"/>
        <w:rPr>
          <w:rFonts w:ascii="Times New Roman" w:hAnsi="Times New Roman" w:cs="Times New Roman"/>
          <w:sz w:val="24"/>
          <w:szCs w:val="24"/>
        </w:rPr>
      </w:pPr>
    </w:p>
    <w:p w14:paraId="1EB2F4E8" w14:textId="77777777" w:rsidR="004E6227" w:rsidRPr="00690002" w:rsidRDefault="004E6227" w:rsidP="002F0FA6">
      <w:pPr>
        <w:pStyle w:val="Paragrafoelenco"/>
        <w:numPr>
          <w:ilvl w:val="0"/>
          <w:numId w:val="32"/>
        </w:numPr>
        <w:autoSpaceDE w:val="0"/>
        <w:autoSpaceDN w:val="0"/>
        <w:adjustRightInd w:val="0"/>
        <w:spacing w:after="0" w:line="240" w:lineRule="auto"/>
        <w:ind w:left="851" w:hanging="426"/>
        <w:jc w:val="both"/>
        <w:rPr>
          <w:rFonts w:ascii="Times New Roman" w:hAnsi="Times New Roman" w:cs="Times New Roman"/>
          <w:b/>
          <w:bCs/>
          <w:color w:val="002060"/>
          <w:sz w:val="24"/>
          <w:szCs w:val="24"/>
        </w:rPr>
      </w:pPr>
      <w:r w:rsidRPr="00690002">
        <w:rPr>
          <w:rFonts w:ascii="Times New Roman" w:hAnsi="Times New Roman" w:cs="Times New Roman"/>
          <w:b/>
          <w:bCs/>
          <w:color w:val="002060"/>
          <w:sz w:val="24"/>
          <w:szCs w:val="24"/>
        </w:rPr>
        <w:t>D</w:t>
      </w:r>
      <w:r w:rsidR="004A31FD" w:rsidRPr="00690002">
        <w:rPr>
          <w:rFonts w:ascii="Times New Roman" w:hAnsi="Times New Roman" w:cs="Times New Roman"/>
          <w:b/>
          <w:bCs/>
          <w:color w:val="002060"/>
          <w:sz w:val="24"/>
          <w:szCs w:val="24"/>
        </w:rPr>
        <w:t>estinatari del Modello</w:t>
      </w:r>
    </w:p>
    <w:p w14:paraId="526A19CF" w14:textId="77777777" w:rsidR="008D38D4" w:rsidRDefault="004E6227" w:rsidP="00E77366">
      <w:pPr>
        <w:autoSpaceDE w:val="0"/>
        <w:autoSpaceDN w:val="0"/>
        <w:adjustRightInd w:val="0"/>
        <w:spacing w:before="240" w:after="0" w:line="240" w:lineRule="auto"/>
        <w:ind w:left="426"/>
        <w:jc w:val="both"/>
        <w:rPr>
          <w:rFonts w:ascii="Times New Roman" w:hAnsi="Times New Roman" w:cs="Times New Roman"/>
          <w:sz w:val="24"/>
          <w:szCs w:val="24"/>
        </w:rPr>
      </w:pPr>
      <w:r w:rsidRPr="004E6227">
        <w:rPr>
          <w:rFonts w:ascii="Times New Roman" w:hAnsi="Times New Roman" w:cs="Times New Roman"/>
          <w:sz w:val="24"/>
          <w:szCs w:val="24"/>
        </w:rPr>
        <w:t>Le regole contenute nel Modello si applicano</w:t>
      </w:r>
      <w:r w:rsidR="008D38D4">
        <w:rPr>
          <w:rFonts w:ascii="Times New Roman" w:hAnsi="Times New Roman" w:cs="Times New Roman"/>
          <w:sz w:val="24"/>
          <w:szCs w:val="24"/>
        </w:rPr>
        <w:t xml:space="preserve"> </w:t>
      </w:r>
      <w:r w:rsidR="00E77366">
        <w:rPr>
          <w:rFonts w:ascii="Times New Roman" w:hAnsi="Times New Roman" w:cs="Times New Roman"/>
          <w:sz w:val="24"/>
          <w:szCs w:val="24"/>
        </w:rPr>
        <w:t xml:space="preserve">a tutti gli esponenti aziendali che sono coinvolti </w:t>
      </w:r>
      <w:r w:rsidRPr="004E6227">
        <w:rPr>
          <w:rFonts w:ascii="Times New Roman" w:hAnsi="Times New Roman" w:cs="Times New Roman"/>
          <w:sz w:val="24"/>
          <w:szCs w:val="24"/>
        </w:rPr>
        <w:t xml:space="preserve">nelle attività di </w:t>
      </w:r>
      <w:r w:rsidR="001E72F9">
        <w:rPr>
          <w:rFonts w:ascii="Times New Roman" w:hAnsi="Times New Roman" w:cs="Times New Roman"/>
          <w:sz w:val="24"/>
          <w:szCs w:val="24"/>
        </w:rPr>
        <w:t>interesse societario</w:t>
      </w:r>
      <w:r w:rsidRPr="004E6227">
        <w:rPr>
          <w:rFonts w:ascii="Times New Roman" w:hAnsi="Times New Roman" w:cs="Times New Roman"/>
          <w:sz w:val="24"/>
          <w:szCs w:val="24"/>
        </w:rPr>
        <w:t xml:space="preserve"> considerate a rischio ai fini del citat</w:t>
      </w:r>
      <w:r w:rsidR="001E72F9">
        <w:rPr>
          <w:rFonts w:ascii="Times New Roman" w:hAnsi="Times New Roman" w:cs="Times New Roman"/>
          <w:sz w:val="24"/>
          <w:szCs w:val="24"/>
        </w:rPr>
        <w:t>o Decreto</w:t>
      </w:r>
      <w:r w:rsidR="008D38D4">
        <w:rPr>
          <w:rFonts w:ascii="Times New Roman" w:hAnsi="Times New Roman" w:cs="Times New Roman"/>
          <w:sz w:val="24"/>
          <w:szCs w:val="24"/>
        </w:rPr>
        <w:t>;</w:t>
      </w:r>
    </w:p>
    <w:p w14:paraId="4B6CF683" w14:textId="77777777" w:rsidR="004E6227" w:rsidRPr="004E6227" w:rsidRDefault="001E72F9" w:rsidP="003F36A3">
      <w:pPr>
        <w:autoSpaceDE w:val="0"/>
        <w:autoSpaceDN w:val="0"/>
        <w:adjustRightInd w:val="0"/>
        <w:spacing w:before="240"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Sono Destinatari del </w:t>
      </w:r>
      <w:r w:rsidR="004E6227" w:rsidRPr="004E6227">
        <w:rPr>
          <w:rFonts w:ascii="Times New Roman" w:hAnsi="Times New Roman" w:cs="Times New Roman"/>
          <w:sz w:val="24"/>
          <w:szCs w:val="24"/>
        </w:rPr>
        <w:t>Modello</w:t>
      </w:r>
      <w:r>
        <w:rPr>
          <w:rFonts w:ascii="Times New Roman" w:hAnsi="Times New Roman" w:cs="Times New Roman"/>
          <w:sz w:val="24"/>
          <w:szCs w:val="24"/>
        </w:rPr>
        <w:t>:</w:t>
      </w:r>
    </w:p>
    <w:p w14:paraId="2E39D10A" w14:textId="77777777" w:rsidR="004E6227" w:rsidRPr="004E6227" w:rsidRDefault="004E6227" w:rsidP="002C70C7">
      <w:pPr>
        <w:pStyle w:val="Paragrafoelenco"/>
        <w:numPr>
          <w:ilvl w:val="0"/>
          <w:numId w:val="6"/>
        </w:numPr>
        <w:autoSpaceDE w:val="0"/>
        <w:autoSpaceDN w:val="0"/>
        <w:adjustRightInd w:val="0"/>
        <w:spacing w:before="240" w:after="0" w:line="240" w:lineRule="auto"/>
        <w:ind w:left="851" w:hanging="425"/>
        <w:jc w:val="both"/>
        <w:rPr>
          <w:rFonts w:ascii="Times New Roman" w:hAnsi="Times New Roman" w:cs="Times New Roman"/>
          <w:sz w:val="24"/>
          <w:szCs w:val="24"/>
        </w:rPr>
      </w:pPr>
      <w:r w:rsidRPr="004E6227">
        <w:rPr>
          <w:rFonts w:ascii="Times New Roman" w:hAnsi="Times New Roman" w:cs="Times New Roman"/>
          <w:sz w:val="24"/>
          <w:szCs w:val="24"/>
        </w:rPr>
        <w:t xml:space="preserve"> i componenti degli organi sociali (Consiglio di Amministrazione</w:t>
      </w:r>
      <w:r w:rsidR="001E72F9">
        <w:rPr>
          <w:rFonts w:ascii="Times New Roman" w:hAnsi="Times New Roman" w:cs="Times New Roman"/>
          <w:sz w:val="24"/>
          <w:szCs w:val="24"/>
        </w:rPr>
        <w:t>, Sindaco</w:t>
      </w:r>
      <w:r w:rsidRPr="004E6227">
        <w:rPr>
          <w:rFonts w:ascii="Times New Roman" w:hAnsi="Times New Roman" w:cs="Times New Roman"/>
          <w:sz w:val="24"/>
          <w:szCs w:val="24"/>
        </w:rPr>
        <w:t xml:space="preserve"> e </w:t>
      </w:r>
      <w:r w:rsidR="001E72F9">
        <w:rPr>
          <w:rFonts w:ascii="Times New Roman" w:hAnsi="Times New Roman" w:cs="Times New Roman"/>
          <w:sz w:val="24"/>
          <w:szCs w:val="24"/>
        </w:rPr>
        <w:t>Revisore dei conti)</w:t>
      </w:r>
      <w:r w:rsidRPr="004E6227">
        <w:rPr>
          <w:rFonts w:ascii="Times New Roman" w:hAnsi="Times New Roman" w:cs="Times New Roman"/>
          <w:sz w:val="24"/>
          <w:szCs w:val="24"/>
        </w:rPr>
        <w:t xml:space="preserve">; </w:t>
      </w:r>
    </w:p>
    <w:p w14:paraId="7B15311D" w14:textId="77777777" w:rsidR="004E6227" w:rsidRPr="004E6227" w:rsidRDefault="004E6227" w:rsidP="002C70C7">
      <w:pPr>
        <w:pStyle w:val="Paragrafoelenco"/>
        <w:numPr>
          <w:ilvl w:val="0"/>
          <w:numId w:val="6"/>
        </w:numPr>
        <w:autoSpaceDE w:val="0"/>
        <w:autoSpaceDN w:val="0"/>
        <w:adjustRightInd w:val="0"/>
        <w:spacing w:before="240" w:after="0" w:line="240" w:lineRule="auto"/>
        <w:ind w:left="851" w:hanging="425"/>
        <w:jc w:val="both"/>
        <w:rPr>
          <w:rFonts w:ascii="Times New Roman" w:hAnsi="Times New Roman" w:cs="Times New Roman"/>
          <w:sz w:val="24"/>
          <w:szCs w:val="24"/>
        </w:rPr>
      </w:pPr>
      <w:r w:rsidRPr="004E6227">
        <w:rPr>
          <w:rFonts w:ascii="Times New Roman" w:hAnsi="Times New Roman" w:cs="Times New Roman"/>
          <w:sz w:val="24"/>
          <w:szCs w:val="24"/>
        </w:rPr>
        <w:t xml:space="preserve">i </w:t>
      </w:r>
      <w:r w:rsidR="00E77366">
        <w:rPr>
          <w:rFonts w:ascii="Times New Roman" w:hAnsi="Times New Roman" w:cs="Times New Roman"/>
          <w:sz w:val="24"/>
          <w:szCs w:val="24"/>
        </w:rPr>
        <w:t>D</w:t>
      </w:r>
      <w:r w:rsidRPr="004E6227">
        <w:rPr>
          <w:rFonts w:ascii="Times New Roman" w:hAnsi="Times New Roman" w:cs="Times New Roman"/>
          <w:sz w:val="24"/>
          <w:szCs w:val="24"/>
        </w:rPr>
        <w:t>irigenti</w:t>
      </w:r>
      <w:r w:rsidR="00E77366">
        <w:rPr>
          <w:rFonts w:ascii="Times New Roman" w:hAnsi="Times New Roman" w:cs="Times New Roman"/>
          <w:sz w:val="24"/>
          <w:szCs w:val="24"/>
        </w:rPr>
        <w:t>;</w:t>
      </w:r>
      <w:r w:rsidRPr="004E6227">
        <w:rPr>
          <w:rFonts w:ascii="Times New Roman" w:hAnsi="Times New Roman" w:cs="Times New Roman"/>
          <w:sz w:val="24"/>
          <w:szCs w:val="24"/>
        </w:rPr>
        <w:t xml:space="preserve"> </w:t>
      </w:r>
    </w:p>
    <w:p w14:paraId="770A267C" w14:textId="77777777" w:rsidR="004E6227" w:rsidRPr="004E6227" w:rsidRDefault="004E6227" w:rsidP="002C70C7">
      <w:pPr>
        <w:pStyle w:val="Paragrafoelenco"/>
        <w:numPr>
          <w:ilvl w:val="0"/>
          <w:numId w:val="6"/>
        </w:numPr>
        <w:autoSpaceDE w:val="0"/>
        <w:autoSpaceDN w:val="0"/>
        <w:adjustRightInd w:val="0"/>
        <w:spacing w:before="240" w:after="0" w:line="240" w:lineRule="auto"/>
        <w:ind w:left="851" w:hanging="425"/>
        <w:jc w:val="both"/>
        <w:rPr>
          <w:rFonts w:ascii="Times New Roman" w:hAnsi="Times New Roman" w:cs="Times New Roman"/>
          <w:sz w:val="24"/>
          <w:szCs w:val="24"/>
        </w:rPr>
      </w:pPr>
      <w:r w:rsidRPr="004E6227">
        <w:rPr>
          <w:rFonts w:ascii="Times New Roman" w:hAnsi="Times New Roman" w:cs="Times New Roman"/>
          <w:sz w:val="24"/>
          <w:szCs w:val="24"/>
        </w:rPr>
        <w:t xml:space="preserve">i </w:t>
      </w:r>
      <w:r w:rsidR="00E77366">
        <w:rPr>
          <w:rFonts w:ascii="Times New Roman" w:hAnsi="Times New Roman" w:cs="Times New Roman"/>
          <w:sz w:val="24"/>
          <w:szCs w:val="24"/>
        </w:rPr>
        <w:t>D</w:t>
      </w:r>
      <w:r w:rsidRPr="004E6227">
        <w:rPr>
          <w:rFonts w:ascii="Times New Roman" w:hAnsi="Times New Roman" w:cs="Times New Roman"/>
          <w:sz w:val="24"/>
          <w:szCs w:val="24"/>
        </w:rPr>
        <w:t>ipendenti</w:t>
      </w:r>
      <w:r w:rsidR="00E77366">
        <w:rPr>
          <w:rFonts w:ascii="Times New Roman" w:hAnsi="Times New Roman" w:cs="Times New Roman"/>
          <w:sz w:val="24"/>
          <w:szCs w:val="24"/>
        </w:rPr>
        <w:t>;</w:t>
      </w:r>
    </w:p>
    <w:p w14:paraId="5B73541D" w14:textId="77777777" w:rsidR="004E6227" w:rsidRPr="004E6227" w:rsidRDefault="004E6227" w:rsidP="002C70C7">
      <w:pPr>
        <w:pStyle w:val="Paragrafoelenco"/>
        <w:numPr>
          <w:ilvl w:val="0"/>
          <w:numId w:val="6"/>
        </w:numPr>
        <w:autoSpaceDE w:val="0"/>
        <w:autoSpaceDN w:val="0"/>
        <w:adjustRightInd w:val="0"/>
        <w:spacing w:before="240" w:after="0" w:line="240" w:lineRule="auto"/>
        <w:ind w:left="851" w:hanging="425"/>
        <w:jc w:val="both"/>
        <w:rPr>
          <w:rFonts w:ascii="Times New Roman" w:hAnsi="Times New Roman" w:cs="Times New Roman"/>
          <w:sz w:val="24"/>
          <w:szCs w:val="24"/>
        </w:rPr>
      </w:pPr>
      <w:r w:rsidRPr="004E6227">
        <w:rPr>
          <w:rFonts w:ascii="Times New Roman" w:hAnsi="Times New Roman" w:cs="Times New Roman"/>
          <w:sz w:val="24"/>
          <w:szCs w:val="24"/>
        </w:rPr>
        <w:t xml:space="preserve">i Soggetti Terzi. </w:t>
      </w:r>
    </w:p>
    <w:p w14:paraId="726EBA1E" w14:textId="77777777" w:rsidR="004E6227" w:rsidRPr="004E6227" w:rsidRDefault="007F7D4B" w:rsidP="003F36A3">
      <w:pPr>
        <w:autoSpaceDE w:val="0"/>
        <w:autoSpaceDN w:val="0"/>
        <w:adjustRightInd w:val="0"/>
        <w:spacing w:before="240" w:after="0" w:line="240" w:lineRule="auto"/>
        <w:ind w:left="426"/>
        <w:jc w:val="both"/>
        <w:rPr>
          <w:rFonts w:ascii="Times New Roman" w:hAnsi="Times New Roman" w:cs="Times New Roman"/>
          <w:sz w:val="24"/>
          <w:szCs w:val="24"/>
        </w:rPr>
      </w:pPr>
      <w:r>
        <w:rPr>
          <w:rFonts w:ascii="Times New Roman" w:hAnsi="Times New Roman" w:cs="Times New Roman"/>
          <w:sz w:val="24"/>
          <w:szCs w:val="24"/>
        </w:rPr>
        <w:t>Questi ultimi</w:t>
      </w:r>
      <w:r w:rsidR="004E6227" w:rsidRPr="004E6227">
        <w:rPr>
          <w:rFonts w:ascii="Times New Roman" w:hAnsi="Times New Roman" w:cs="Times New Roman"/>
          <w:sz w:val="24"/>
          <w:szCs w:val="24"/>
        </w:rPr>
        <w:t xml:space="preserve"> devono essere vincolati al rispetto delle prescrizioni dettate dal D.Lgs. 231/2001, del Modello e dei principi etici e comportamentali adottati da </w:t>
      </w:r>
      <w:r w:rsidR="009F66F3">
        <w:rPr>
          <w:rFonts w:ascii="Times New Roman" w:hAnsi="Times New Roman" w:cs="Times New Roman"/>
          <w:sz w:val="24"/>
          <w:szCs w:val="24"/>
        </w:rPr>
        <w:t>Alpha Format</w:t>
      </w:r>
      <w:r w:rsidR="004E6227" w:rsidRPr="004E6227">
        <w:rPr>
          <w:rFonts w:ascii="Times New Roman" w:hAnsi="Times New Roman" w:cs="Times New Roman"/>
          <w:sz w:val="24"/>
          <w:szCs w:val="24"/>
        </w:rPr>
        <w:t xml:space="preserve"> attraverso il Codice Etico mediante la sottoscrizione di apposite clausole contrattuali, che consentano alla Società, in caso di inadempimento, di risolvere unilateralmente i contratti stipulati e di richiedere il risarcimento dei danni eventualmente patiti (ivi compresa l’eventuale applicazione di sanzioni ai sensi del Decreto). </w:t>
      </w:r>
    </w:p>
    <w:p w14:paraId="1CE70C15" w14:textId="77777777" w:rsidR="00AC4F30" w:rsidRDefault="00AC4F30" w:rsidP="00AC4F30">
      <w:pPr>
        <w:autoSpaceDE w:val="0"/>
        <w:autoSpaceDN w:val="0"/>
        <w:adjustRightInd w:val="0"/>
        <w:spacing w:before="240" w:after="0" w:line="240" w:lineRule="auto"/>
        <w:ind w:left="426"/>
        <w:jc w:val="both"/>
        <w:rPr>
          <w:rFonts w:ascii="Times New Roman" w:hAnsi="Times New Roman" w:cs="Times New Roman"/>
          <w:sz w:val="24"/>
          <w:szCs w:val="24"/>
        </w:rPr>
      </w:pPr>
    </w:p>
    <w:p w14:paraId="66C74CC8" w14:textId="77777777" w:rsidR="00AC4F30" w:rsidRPr="00690002" w:rsidRDefault="00AC4F30" w:rsidP="002F0FA6">
      <w:pPr>
        <w:pStyle w:val="Paragrafoelenco"/>
        <w:numPr>
          <w:ilvl w:val="0"/>
          <w:numId w:val="32"/>
        </w:numPr>
        <w:autoSpaceDE w:val="0"/>
        <w:autoSpaceDN w:val="0"/>
        <w:adjustRightInd w:val="0"/>
        <w:spacing w:after="0" w:line="240" w:lineRule="auto"/>
        <w:ind w:left="851" w:hanging="426"/>
        <w:jc w:val="both"/>
        <w:rPr>
          <w:rFonts w:ascii="Times New Roman" w:hAnsi="Times New Roman" w:cs="Times New Roman"/>
          <w:b/>
          <w:bCs/>
          <w:color w:val="002060"/>
          <w:sz w:val="24"/>
          <w:szCs w:val="24"/>
        </w:rPr>
      </w:pPr>
      <w:r w:rsidRPr="00690002">
        <w:rPr>
          <w:rFonts w:ascii="Times New Roman" w:hAnsi="Times New Roman" w:cs="Times New Roman"/>
          <w:b/>
          <w:bCs/>
          <w:color w:val="002060"/>
          <w:sz w:val="24"/>
          <w:szCs w:val="24"/>
        </w:rPr>
        <w:t>Approvazione, modifica ed integrazione del Modello</w:t>
      </w:r>
    </w:p>
    <w:p w14:paraId="06D9759E" w14:textId="77777777" w:rsidR="00AC4F30" w:rsidRPr="00B76BC8" w:rsidRDefault="00AC4F30" w:rsidP="00AC4F30">
      <w:pPr>
        <w:autoSpaceDE w:val="0"/>
        <w:autoSpaceDN w:val="0"/>
        <w:adjustRightInd w:val="0"/>
        <w:spacing w:before="240" w:after="0" w:line="240" w:lineRule="auto"/>
        <w:ind w:left="426"/>
        <w:jc w:val="both"/>
        <w:rPr>
          <w:rFonts w:ascii="Times New Roman" w:hAnsi="Times New Roman" w:cs="Times New Roman"/>
          <w:color w:val="000000"/>
          <w:sz w:val="24"/>
          <w:szCs w:val="24"/>
        </w:rPr>
      </w:pPr>
      <w:r w:rsidRPr="00B76BC8">
        <w:rPr>
          <w:rFonts w:ascii="Times New Roman" w:hAnsi="Times New Roman" w:cs="Times New Roman"/>
          <w:color w:val="000000"/>
          <w:sz w:val="24"/>
          <w:szCs w:val="24"/>
        </w:rPr>
        <w:t xml:space="preserve">I modelli di organizzazione e di gestione costituiscono, ai sensi e per gli effetti dell’articolo 6 comma 1, lettera a), del Decreto, atti di emanazione del Vertice aziendale. Pertanto, l’approvazione del presente Modello e dei suoi elementi costitutivi costituisce prerogativa e responsabilità esclusiva del Consiglio di Amministrazione di </w:t>
      </w:r>
      <w:r>
        <w:rPr>
          <w:rFonts w:ascii="Times New Roman" w:hAnsi="Times New Roman" w:cs="Times New Roman"/>
          <w:color w:val="000000"/>
          <w:sz w:val="24"/>
          <w:szCs w:val="24"/>
        </w:rPr>
        <w:t>Alpha Format, il quale, anche su segnalazione dell’ODV, può promuovere e</w:t>
      </w:r>
      <w:r w:rsidRPr="00B76BC8">
        <w:rPr>
          <w:rFonts w:ascii="Times New Roman" w:hAnsi="Times New Roman" w:cs="Times New Roman"/>
          <w:color w:val="000000"/>
          <w:sz w:val="24"/>
          <w:szCs w:val="24"/>
        </w:rPr>
        <w:t>ventuali modifiche ed integrazioni del Modello, per i seguenti elementi:</w:t>
      </w:r>
    </w:p>
    <w:p w14:paraId="5F81E385" w14:textId="77777777" w:rsidR="00AC4F30" w:rsidRPr="00B76BC8" w:rsidRDefault="00AC4F30" w:rsidP="002C70C7">
      <w:pPr>
        <w:pStyle w:val="Paragrafoelenco"/>
        <w:numPr>
          <w:ilvl w:val="0"/>
          <w:numId w:val="3"/>
        </w:numPr>
        <w:autoSpaceDE w:val="0"/>
        <w:autoSpaceDN w:val="0"/>
        <w:adjustRightInd w:val="0"/>
        <w:spacing w:before="240" w:after="0" w:line="240" w:lineRule="auto"/>
        <w:ind w:left="993" w:hanging="567"/>
        <w:jc w:val="both"/>
        <w:rPr>
          <w:rFonts w:ascii="Times New Roman" w:hAnsi="Times New Roman" w:cs="Times New Roman"/>
          <w:color w:val="000000"/>
          <w:sz w:val="24"/>
          <w:szCs w:val="24"/>
        </w:rPr>
      </w:pPr>
      <w:r w:rsidRPr="00B76BC8">
        <w:rPr>
          <w:rFonts w:ascii="Times New Roman" w:hAnsi="Times New Roman" w:cs="Times New Roman"/>
          <w:color w:val="000000"/>
          <w:sz w:val="24"/>
          <w:szCs w:val="24"/>
        </w:rPr>
        <w:t>l’inserimento/</w:t>
      </w:r>
      <w:r w:rsidRPr="00F166A2">
        <w:rPr>
          <w:rFonts w:ascii="Times New Roman" w:hAnsi="Times New Roman" w:cs="Times New Roman"/>
          <w:sz w:val="24"/>
          <w:szCs w:val="24"/>
        </w:rPr>
        <w:t>integrazione</w:t>
      </w:r>
      <w:r w:rsidRPr="00B76BC8">
        <w:rPr>
          <w:rFonts w:ascii="Times New Roman" w:hAnsi="Times New Roman" w:cs="Times New Roman"/>
          <w:color w:val="000000"/>
          <w:sz w:val="24"/>
          <w:szCs w:val="24"/>
        </w:rPr>
        <w:t xml:space="preserve"> di principi del Codice Etico;</w:t>
      </w:r>
    </w:p>
    <w:p w14:paraId="15025D34" w14:textId="77777777" w:rsidR="00AC4F30" w:rsidRPr="00B76BC8" w:rsidRDefault="00AC4F30" w:rsidP="002C70C7">
      <w:pPr>
        <w:pStyle w:val="Paragrafoelenco"/>
        <w:numPr>
          <w:ilvl w:val="0"/>
          <w:numId w:val="3"/>
        </w:numPr>
        <w:autoSpaceDE w:val="0"/>
        <w:autoSpaceDN w:val="0"/>
        <w:adjustRightInd w:val="0"/>
        <w:spacing w:before="240" w:after="0" w:line="240" w:lineRule="auto"/>
        <w:ind w:left="993" w:hanging="567"/>
        <w:jc w:val="both"/>
        <w:rPr>
          <w:rFonts w:ascii="Times New Roman" w:hAnsi="Times New Roman" w:cs="Times New Roman"/>
          <w:color w:val="000000"/>
          <w:sz w:val="24"/>
          <w:szCs w:val="24"/>
        </w:rPr>
      </w:pPr>
      <w:r w:rsidRPr="00B76BC8">
        <w:rPr>
          <w:rFonts w:ascii="Times New Roman" w:hAnsi="Times New Roman" w:cs="Times New Roman"/>
          <w:color w:val="000000"/>
          <w:sz w:val="24"/>
          <w:szCs w:val="24"/>
        </w:rPr>
        <w:t xml:space="preserve">le modifiche o </w:t>
      </w:r>
      <w:r w:rsidRPr="00F166A2">
        <w:rPr>
          <w:rFonts w:ascii="Times New Roman" w:hAnsi="Times New Roman" w:cs="Times New Roman"/>
          <w:sz w:val="24"/>
          <w:szCs w:val="24"/>
        </w:rPr>
        <w:t>integrazioni</w:t>
      </w:r>
      <w:r w:rsidRPr="00B76BC8">
        <w:rPr>
          <w:rFonts w:ascii="Times New Roman" w:hAnsi="Times New Roman" w:cs="Times New Roman"/>
          <w:color w:val="000000"/>
          <w:sz w:val="24"/>
          <w:szCs w:val="24"/>
        </w:rPr>
        <w:t xml:space="preserve"> al Sistema disciplinare;</w:t>
      </w:r>
    </w:p>
    <w:p w14:paraId="16BE5F59" w14:textId="77777777" w:rsidR="00AC4F30" w:rsidRPr="00F166A2" w:rsidRDefault="00AC4F30" w:rsidP="002C70C7">
      <w:pPr>
        <w:pStyle w:val="Paragrafoelenco"/>
        <w:numPr>
          <w:ilvl w:val="0"/>
          <w:numId w:val="3"/>
        </w:numPr>
        <w:autoSpaceDE w:val="0"/>
        <w:autoSpaceDN w:val="0"/>
        <w:adjustRightInd w:val="0"/>
        <w:spacing w:before="240" w:after="0" w:line="240" w:lineRule="auto"/>
        <w:ind w:left="993" w:hanging="567"/>
        <w:jc w:val="both"/>
        <w:rPr>
          <w:rFonts w:ascii="Times New Roman" w:hAnsi="Times New Roman" w:cs="Times New Roman"/>
          <w:color w:val="000000"/>
          <w:sz w:val="24"/>
          <w:szCs w:val="24"/>
        </w:rPr>
      </w:pPr>
      <w:r w:rsidRPr="00F166A2">
        <w:rPr>
          <w:rFonts w:ascii="Times New Roman" w:hAnsi="Times New Roman" w:cs="Times New Roman"/>
          <w:color w:val="000000"/>
          <w:sz w:val="24"/>
          <w:szCs w:val="24"/>
        </w:rPr>
        <w:t xml:space="preserve">l’adeguamento </w:t>
      </w:r>
      <w:r w:rsidRPr="00F166A2">
        <w:rPr>
          <w:rFonts w:ascii="Times New Roman" w:hAnsi="Times New Roman" w:cs="Times New Roman"/>
          <w:sz w:val="24"/>
          <w:szCs w:val="24"/>
        </w:rPr>
        <w:t>del</w:t>
      </w:r>
      <w:r w:rsidRPr="00F166A2">
        <w:rPr>
          <w:rFonts w:ascii="Times New Roman" w:hAnsi="Times New Roman" w:cs="Times New Roman"/>
          <w:color w:val="000000"/>
          <w:sz w:val="24"/>
          <w:szCs w:val="24"/>
        </w:rPr>
        <w:t xml:space="preserve"> presente documento denominato “Modello di organizzazione, gestione e controllo ai sensi del D. Lgs. 231/2001 e s.m.i.”.</w:t>
      </w:r>
    </w:p>
    <w:p w14:paraId="205C8970" w14:textId="77777777" w:rsidR="00AC4F30" w:rsidRPr="00B76BC8" w:rsidRDefault="00AC4F30" w:rsidP="002C70C7">
      <w:pPr>
        <w:pStyle w:val="Paragrafoelenco"/>
        <w:numPr>
          <w:ilvl w:val="0"/>
          <w:numId w:val="3"/>
        </w:numPr>
        <w:autoSpaceDE w:val="0"/>
        <w:autoSpaceDN w:val="0"/>
        <w:adjustRightInd w:val="0"/>
        <w:spacing w:before="240" w:after="0" w:line="240" w:lineRule="auto"/>
        <w:ind w:left="993" w:hanging="567"/>
        <w:jc w:val="both"/>
        <w:rPr>
          <w:rFonts w:ascii="Times New Roman" w:hAnsi="Times New Roman" w:cs="Times New Roman"/>
          <w:color w:val="000000"/>
          <w:sz w:val="24"/>
          <w:szCs w:val="24"/>
        </w:rPr>
      </w:pPr>
      <w:r w:rsidRPr="00B76BC8">
        <w:rPr>
          <w:rFonts w:ascii="Times New Roman" w:hAnsi="Times New Roman" w:cs="Times New Roman"/>
          <w:color w:val="000000"/>
          <w:sz w:val="24"/>
          <w:szCs w:val="24"/>
        </w:rPr>
        <w:t>mappatura delle attività sensibili;</w:t>
      </w:r>
    </w:p>
    <w:p w14:paraId="191158B2" w14:textId="77777777" w:rsidR="00AC4F30" w:rsidRPr="00F166A2" w:rsidRDefault="00AC4F30" w:rsidP="002C70C7">
      <w:pPr>
        <w:pStyle w:val="Paragrafoelenco"/>
        <w:numPr>
          <w:ilvl w:val="0"/>
          <w:numId w:val="3"/>
        </w:numPr>
        <w:autoSpaceDE w:val="0"/>
        <w:autoSpaceDN w:val="0"/>
        <w:adjustRightInd w:val="0"/>
        <w:spacing w:before="240" w:after="0" w:line="240" w:lineRule="auto"/>
        <w:ind w:left="993" w:hanging="567"/>
        <w:jc w:val="both"/>
        <w:rPr>
          <w:rFonts w:ascii="Times New Roman" w:hAnsi="Times New Roman" w:cs="Times New Roman"/>
          <w:color w:val="000000"/>
          <w:sz w:val="24"/>
          <w:szCs w:val="24"/>
        </w:rPr>
      </w:pPr>
      <w:r w:rsidRPr="00F166A2">
        <w:rPr>
          <w:rFonts w:ascii="Times New Roman" w:hAnsi="Times New Roman" w:cs="Times New Roman"/>
          <w:color w:val="000000"/>
          <w:sz w:val="24"/>
          <w:szCs w:val="24"/>
        </w:rPr>
        <w:t xml:space="preserve">procedure </w:t>
      </w:r>
      <w:r w:rsidRPr="00F166A2">
        <w:rPr>
          <w:rFonts w:ascii="Times New Roman" w:hAnsi="Times New Roman" w:cs="Times New Roman"/>
          <w:sz w:val="24"/>
          <w:szCs w:val="24"/>
        </w:rPr>
        <w:t>aziendali</w:t>
      </w:r>
      <w:r w:rsidRPr="00F166A2">
        <w:rPr>
          <w:rFonts w:ascii="Times New Roman" w:hAnsi="Times New Roman" w:cs="Times New Roman"/>
          <w:color w:val="000000"/>
          <w:sz w:val="24"/>
          <w:szCs w:val="24"/>
        </w:rPr>
        <w:t xml:space="preserve"> e relativi riferimenti di cui alla Parte Speciale del presente documento.</w:t>
      </w:r>
    </w:p>
    <w:p w14:paraId="49845152" w14:textId="77777777" w:rsidR="00AC4F30" w:rsidRDefault="00AC4F30" w:rsidP="00AC4F30">
      <w:pPr>
        <w:autoSpaceDE w:val="0"/>
        <w:autoSpaceDN w:val="0"/>
        <w:adjustRightInd w:val="0"/>
        <w:spacing w:before="240" w:after="0" w:line="240" w:lineRule="auto"/>
        <w:ind w:left="426"/>
        <w:jc w:val="both"/>
        <w:rPr>
          <w:rFonts w:ascii="Times New Roman" w:hAnsi="Times New Roman" w:cs="Times New Roman"/>
          <w:color w:val="000000"/>
          <w:sz w:val="24"/>
          <w:szCs w:val="24"/>
        </w:rPr>
      </w:pPr>
      <w:r w:rsidRPr="00B76BC8">
        <w:rPr>
          <w:rFonts w:ascii="Times New Roman" w:hAnsi="Times New Roman" w:cs="Times New Roman"/>
          <w:color w:val="000000"/>
          <w:sz w:val="24"/>
          <w:szCs w:val="24"/>
        </w:rPr>
        <w:t xml:space="preserve">Ogni modifica e/o integrazione al Modello e/o ai relativi allegati dovrà </w:t>
      </w:r>
      <w:r w:rsidR="00FE7B95">
        <w:rPr>
          <w:rFonts w:ascii="Times New Roman" w:hAnsi="Times New Roman" w:cs="Times New Roman"/>
          <w:color w:val="000000"/>
          <w:sz w:val="24"/>
          <w:szCs w:val="24"/>
        </w:rPr>
        <w:t>essere riportato sul modello unitamente all</w:t>
      </w:r>
      <w:r w:rsidRPr="00B76BC8">
        <w:rPr>
          <w:rFonts w:ascii="Times New Roman" w:hAnsi="Times New Roman" w:cs="Times New Roman"/>
          <w:color w:val="000000"/>
          <w:sz w:val="24"/>
          <w:szCs w:val="24"/>
        </w:rPr>
        <w:t>a data della relativa approvazione da parte del CdA.</w:t>
      </w:r>
    </w:p>
    <w:p w14:paraId="74309A84" w14:textId="77777777" w:rsidR="00690002" w:rsidRPr="00B76BC8" w:rsidRDefault="00690002" w:rsidP="00AC4F30">
      <w:pPr>
        <w:autoSpaceDE w:val="0"/>
        <w:autoSpaceDN w:val="0"/>
        <w:adjustRightInd w:val="0"/>
        <w:spacing w:before="240" w:after="0" w:line="240" w:lineRule="auto"/>
        <w:ind w:left="426"/>
        <w:jc w:val="both"/>
        <w:rPr>
          <w:rFonts w:ascii="Times New Roman" w:hAnsi="Times New Roman" w:cs="Times New Roman"/>
          <w:color w:val="000000"/>
          <w:sz w:val="24"/>
          <w:szCs w:val="24"/>
        </w:rPr>
      </w:pPr>
    </w:p>
    <w:p w14:paraId="07A4B118" w14:textId="77777777" w:rsidR="00AC4F30" w:rsidRPr="00690002" w:rsidRDefault="00AC4F30" w:rsidP="002F0FA6">
      <w:pPr>
        <w:pStyle w:val="Paragrafoelenco"/>
        <w:numPr>
          <w:ilvl w:val="0"/>
          <w:numId w:val="32"/>
        </w:numPr>
        <w:autoSpaceDE w:val="0"/>
        <w:autoSpaceDN w:val="0"/>
        <w:adjustRightInd w:val="0"/>
        <w:spacing w:after="0" w:line="240" w:lineRule="auto"/>
        <w:ind w:left="851" w:hanging="426"/>
        <w:jc w:val="both"/>
        <w:rPr>
          <w:rFonts w:ascii="Times New Roman" w:hAnsi="Times New Roman" w:cs="Times New Roman"/>
          <w:b/>
          <w:bCs/>
          <w:color w:val="002060"/>
          <w:sz w:val="24"/>
          <w:szCs w:val="24"/>
        </w:rPr>
      </w:pPr>
      <w:r w:rsidRPr="00690002">
        <w:rPr>
          <w:rFonts w:ascii="Times New Roman" w:hAnsi="Times New Roman" w:cs="Times New Roman"/>
          <w:b/>
          <w:bCs/>
          <w:color w:val="002060"/>
          <w:sz w:val="24"/>
          <w:szCs w:val="24"/>
        </w:rPr>
        <w:t>Attuazione del Modello</w:t>
      </w:r>
    </w:p>
    <w:p w14:paraId="542A9200" w14:textId="77777777" w:rsidR="00AC4F30" w:rsidRPr="00B76BC8" w:rsidRDefault="000A4592" w:rsidP="00AC4F30">
      <w:pPr>
        <w:autoSpaceDE w:val="0"/>
        <w:autoSpaceDN w:val="0"/>
        <w:adjustRightInd w:val="0"/>
        <w:spacing w:before="240" w:after="0" w:line="240" w:lineRule="auto"/>
        <w:ind w:left="426"/>
        <w:jc w:val="both"/>
        <w:rPr>
          <w:rFonts w:ascii="Times New Roman" w:hAnsi="Times New Roman" w:cs="Times New Roman"/>
          <w:color w:val="000000"/>
          <w:sz w:val="24"/>
          <w:szCs w:val="24"/>
        </w:rPr>
      </w:pPr>
      <w:r>
        <w:rPr>
          <w:rFonts w:ascii="Times New Roman" w:hAnsi="Times New Roman" w:cs="Times New Roman"/>
          <w:color w:val="000000"/>
          <w:sz w:val="24"/>
          <w:szCs w:val="24"/>
        </w:rPr>
        <w:t>Con l</w:t>
      </w:r>
      <w:r w:rsidR="00AC4F30" w:rsidRPr="00B76BC8">
        <w:rPr>
          <w:rFonts w:ascii="Times New Roman" w:hAnsi="Times New Roman" w:cs="Times New Roman"/>
          <w:color w:val="000000"/>
          <w:sz w:val="24"/>
          <w:szCs w:val="24"/>
        </w:rPr>
        <w:t xml:space="preserve">’adozione del presente Modello </w:t>
      </w:r>
      <w:r w:rsidR="009F66F3">
        <w:rPr>
          <w:rFonts w:ascii="Times New Roman" w:hAnsi="Times New Roman" w:cs="Times New Roman"/>
          <w:color w:val="000000"/>
          <w:sz w:val="24"/>
          <w:szCs w:val="24"/>
        </w:rPr>
        <w:t>Alpha Format</w:t>
      </w:r>
      <w:r w:rsidR="00AC4F30" w:rsidRPr="00B76BC8">
        <w:rPr>
          <w:rFonts w:ascii="Times New Roman" w:hAnsi="Times New Roman" w:cs="Times New Roman"/>
          <w:color w:val="000000"/>
          <w:sz w:val="24"/>
          <w:szCs w:val="24"/>
        </w:rPr>
        <w:t xml:space="preserve"> ribadisce che la corretta attuazione ed il controllo sul rispetto</w:t>
      </w:r>
      <w:r w:rsidR="00AC4F30">
        <w:rPr>
          <w:rFonts w:ascii="Times New Roman" w:hAnsi="Times New Roman" w:cs="Times New Roman"/>
          <w:color w:val="000000"/>
          <w:sz w:val="24"/>
          <w:szCs w:val="24"/>
        </w:rPr>
        <w:t xml:space="preserve"> </w:t>
      </w:r>
      <w:r w:rsidR="00AC4F30" w:rsidRPr="00B76BC8">
        <w:rPr>
          <w:rFonts w:ascii="Times New Roman" w:hAnsi="Times New Roman" w:cs="Times New Roman"/>
          <w:color w:val="000000"/>
          <w:sz w:val="24"/>
          <w:szCs w:val="24"/>
        </w:rPr>
        <w:t xml:space="preserve">delle disposizioni aziendali e, quindi, delle regole </w:t>
      </w:r>
      <w:r>
        <w:rPr>
          <w:rFonts w:ascii="Times New Roman" w:hAnsi="Times New Roman" w:cs="Times New Roman"/>
          <w:color w:val="000000"/>
          <w:sz w:val="24"/>
          <w:szCs w:val="24"/>
        </w:rPr>
        <w:t xml:space="preserve">ivi </w:t>
      </w:r>
      <w:r w:rsidR="00AC4F30" w:rsidRPr="00B76BC8">
        <w:rPr>
          <w:rFonts w:ascii="Times New Roman" w:hAnsi="Times New Roman" w:cs="Times New Roman"/>
          <w:color w:val="000000"/>
          <w:sz w:val="24"/>
          <w:szCs w:val="24"/>
        </w:rPr>
        <w:t>contenute</w:t>
      </w:r>
      <w:r>
        <w:rPr>
          <w:rFonts w:ascii="Times New Roman" w:hAnsi="Times New Roman" w:cs="Times New Roman"/>
          <w:color w:val="000000"/>
          <w:sz w:val="24"/>
          <w:szCs w:val="24"/>
        </w:rPr>
        <w:t xml:space="preserve">, </w:t>
      </w:r>
      <w:r w:rsidR="00AC4F30" w:rsidRPr="00B76BC8">
        <w:rPr>
          <w:rFonts w:ascii="Times New Roman" w:hAnsi="Times New Roman" w:cs="Times New Roman"/>
          <w:color w:val="000000"/>
          <w:sz w:val="24"/>
          <w:szCs w:val="24"/>
        </w:rPr>
        <w:t>costituiscono un obbligo ed un dovere di tutto il personale della Società e, in</w:t>
      </w:r>
      <w:r w:rsidR="00AC4F30">
        <w:rPr>
          <w:rFonts w:ascii="Times New Roman" w:hAnsi="Times New Roman" w:cs="Times New Roman"/>
          <w:color w:val="000000"/>
          <w:sz w:val="24"/>
          <w:szCs w:val="24"/>
        </w:rPr>
        <w:t xml:space="preserve"> </w:t>
      </w:r>
      <w:r w:rsidR="00AC4F30" w:rsidRPr="00B76BC8">
        <w:rPr>
          <w:rFonts w:ascii="Times New Roman" w:hAnsi="Times New Roman" w:cs="Times New Roman"/>
          <w:color w:val="000000"/>
          <w:sz w:val="24"/>
          <w:szCs w:val="24"/>
        </w:rPr>
        <w:t xml:space="preserve">particolare, di </w:t>
      </w:r>
      <w:r w:rsidR="00AC4F30" w:rsidRPr="00B76BC8">
        <w:rPr>
          <w:rFonts w:ascii="Times New Roman" w:hAnsi="Times New Roman" w:cs="Times New Roman"/>
          <w:color w:val="000000"/>
          <w:sz w:val="24"/>
          <w:szCs w:val="24"/>
        </w:rPr>
        <w:lastRenderedPageBreak/>
        <w:t>ciascun Responsabile di funzione cui è demandata, nell’ambito della</w:t>
      </w:r>
      <w:r w:rsidR="00AC4F30">
        <w:rPr>
          <w:rFonts w:ascii="Times New Roman" w:hAnsi="Times New Roman" w:cs="Times New Roman"/>
          <w:color w:val="000000"/>
          <w:sz w:val="24"/>
          <w:szCs w:val="24"/>
        </w:rPr>
        <w:t xml:space="preserve"> </w:t>
      </w:r>
      <w:r w:rsidR="00AC4F30" w:rsidRPr="00B76BC8">
        <w:rPr>
          <w:rFonts w:ascii="Times New Roman" w:hAnsi="Times New Roman" w:cs="Times New Roman"/>
          <w:color w:val="000000"/>
          <w:sz w:val="24"/>
          <w:szCs w:val="24"/>
        </w:rPr>
        <w:t>propria competenza, la responsabilità primaria sul controllo delle attività, specialmente</w:t>
      </w:r>
      <w:r w:rsidR="00AC4F30">
        <w:rPr>
          <w:rFonts w:ascii="Times New Roman" w:hAnsi="Times New Roman" w:cs="Times New Roman"/>
          <w:color w:val="000000"/>
          <w:sz w:val="24"/>
          <w:szCs w:val="24"/>
        </w:rPr>
        <w:t xml:space="preserve"> </w:t>
      </w:r>
      <w:r w:rsidR="00AC4F30" w:rsidRPr="00B76BC8">
        <w:rPr>
          <w:rFonts w:ascii="Times New Roman" w:hAnsi="Times New Roman" w:cs="Times New Roman"/>
          <w:color w:val="000000"/>
          <w:sz w:val="24"/>
          <w:szCs w:val="24"/>
        </w:rPr>
        <w:t>di quelle a rischio.</w:t>
      </w:r>
    </w:p>
    <w:p w14:paraId="002FF141" w14:textId="77777777" w:rsidR="00CF648A" w:rsidRDefault="00CF648A" w:rsidP="00714113">
      <w:pPr>
        <w:pStyle w:val="Paragrafoelenco"/>
        <w:numPr>
          <w:ilvl w:val="0"/>
          <w:numId w:val="31"/>
        </w:numPr>
        <w:autoSpaceDE w:val="0"/>
        <w:autoSpaceDN w:val="0"/>
        <w:adjustRightInd w:val="0"/>
        <w:spacing w:before="240"/>
        <w:ind w:left="426" w:hanging="426"/>
        <w:jc w:val="both"/>
        <w:rPr>
          <w:rFonts w:ascii="Times New Roman" w:hAnsi="Times New Roman" w:cs="Times New Roman"/>
          <w:b/>
          <w:bCs/>
          <w:color w:val="002060"/>
          <w:sz w:val="24"/>
          <w:szCs w:val="24"/>
        </w:rPr>
      </w:pPr>
      <w:r w:rsidRPr="00690002">
        <w:rPr>
          <w:rFonts w:ascii="Times New Roman" w:hAnsi="Times New Roman" w:cs="Times New Roman"/>
          <w:b/>
          <w:bCs/>
          <w:color w:val="002060"/>
          <w:sz w:val="24"/>
          <w:szCs w:val="24"/>
        </w:rPr>
        <w:t>GLI ELEMENTI DEL MODELLO</w:t>
      </w:r>
    </w:p>
    <w:p w14:paraId="4A4709A1" w14:textId="77777777" w:rsidR="00454E0B" w:rsidRPr="00690002" w:rsidRDefault="00454E0B" w:rsidP="009F66F3">
      <w:pPr>
        <w:pStyle w:val="Paragrafoelenco"/>
        <w:autoSpaceDE w:val="0"/>
        <w:autoSpaceDN w:val="0"/>
        <w:adjustRightInd w:val="0"/>
        <w:spacing w:before="240"/>
        <w:ind w:left="426"/>
        <w:jc w:val="both"/>
        <w:rPr>
          <w:rFonts w:ascii="Times New Roman" w:hAnsi="Times New Roman" w:cs="Times New Roman"/>
          <w:b/>
          <w:bCs/>
          <w:color w:val="002060"/>
          <w:sz w:val="24"/>
          <w:szCs w:val="24"/>
        </w:rPr>
      </w:pPr>
    </w:p>
    <w:p w14:paraId="2249361D" w14:textId="77777777" w:rsidR="002F0FA6" w:rsidRPr="002F0FA6" w:rsidRDefault="002F0FA6" w:rsidP="00714113">
      <w:pPr>
        <w:pStyle w:val="Paragrafoelenco"/>
        <w:numPr>
          <w:ilvl w:val="1"/>
          <w:numId w:val="31"/>
        </w:numPr>
        <w:tabs>
          <w:tab w:val="left" w:pos="851"/>
        </w:tabs>
        <w:autoSpaceDE w:val="0"/>
        <w:autoSpaceDN w:val="0"/>
        <w:adjustRightInd w:val="0"/>
        <w:spacing w:before="240" w:after="0"/>
        <w:ind w:left="426" w:firstLine="0"/>
        <w:jc w:val="both"/>
        <w:rPr>
          <w:rFonts w:ascii="Times New Roman" w:hAnsi="Times New Roman" w:cs="Times New Roman"/>
          <w:b/>
          <w:color w:val="002060"/>
          <w:sz w:val="24"/>
          <w:szCs w:val="24"/>
        </w:rPr>
      </w:pPr>
      <w:r w:rsidRPr="002F0FA6">
        <w:rPr>
          <w:rFonts w:ascii="Times New Roman" w:hAnsi="Times New Roman" w:cs="Times New Roman"/>
          <w:b/>
          <w:color w:val="002060"/>
          <w:sz w:val="24"/>
          <w:szCs w:val="24"/>
        </w:rPr>
        <w:t>COMPOSIZIONE DEL MODELLO</w:t>
      </w:r>
    </w:p>
    <w:p w14:paraId="6DADC97A" w14:textId="77777777" w:rsidR="00CF648A" w:rsidRDefault="00CF648A" w:rsidP="002F0FA6">
      <w:pPr>
        <w:pStyle w:val="Paragrafoelenco"/>
        <w:tabs>
          <w:tab w:val="left" w:pos="851"/>
        </w:tabs>
        <w:autoSpaceDE w:val="0"/>
        <w:autoSpaceDN w:val="0"/>
        <w:adjustRightInd w:val="0"/>
        <w:spacing w:before="240" w:after="0"/>
        <w:ind w:left="426"/>
        <w:jc w:val="both"/>
        <w:rPr>
          <w:rFonts w:ascii="Times New Roman" w:hAnsi="Times New Roman" w:cs="Times New Roman"/>
          <w:color w:val="000000"/>
          <w:sz w:val="24"/>
          <w:szCs w:val="24"/>
        </w:rPr>
      </w:pPr>
      <w:r w:rsidRPr="00B76BC8">
        <w:rPr>
          <w:rFonts w:ascii="Times New Roman" w:hAnsi="Times New Roman" w:cs="Times New Roman"/>
          <w:color w:val="000000"/>
          <w:sz w:val="24"/>
          <w:szCs w:val="24"/>
        </w:rPr>
        <w:t xml:space="preserve">Sulla base delle indicazioni contenute nelle citate Linee Guida di Confindustria, </w:t>
      </w:r>
      <w:r w:rsidR="00FE191D">
        <w:rPr>
          <w:rFonts w:ascii="Times New Roman" w:hAnsi="Times New Roman" w:cs="Times New Roman"/>
          <w:color w:val="000000"/>
          <w:sz w:val="24"/>
          <w:szCs w:val="24"/>
        </w:rPr>
        <w:t xml:space="preserve">e dalla prassi consolidata, </w:t>
      </w:r>
      <w:r w:rsidRPr="00B76BC8">
        <w:rPr>
          <w:rFonts w:ascii="Times New Roman" w:hAnsi="Times New Roman" w:cs="Times New Roman"/>
          <w:color w:val="000000"/>
          <w:sz w:val="24"/>
          <w:szCs w:val="24"/>
        </w:rPr>
        <w:t>il</w:t>
      </w:r>
      <w:r w:rsidR="001D6522">
        <w:rPr>
          <w:rFonts w:ascii="Times New Roman" w:hAnsi="Times New Roman" w:cs="Times New Roman"/>
          <w:color w:val="000000"/>
          <w:sz w:val="24"/>
          <w:szCs w:val="24"/>
        </w:rPr>
        <w:t xml:space="preserve"> </w:t>
      </w:r>
      <w:r w:rsidRPr="00B76BC8">
        <w:rPr>
          <w:rFonts w:ascii="Times New Roman" w:hAnsi="Times New Roman" w:cs="Times New Roman"/>
          <w:color w:val="000000"/>
          <w:sz w:val="24"/>
          <w:szCs w:val="24"/>
        </w:rPr>
        <w:t>presente Modello si compone de</w:t>
      </w:r>
      <w:r w:rsidR="001D6522">
        <w:rPr>
          <w:rFonts w:ascii="Times New Roman" w:hAnsi="Times New Roman" w:cs="Times New Roman"/>
          <w:color w:val="000000"/>
          <w:sz w:val="24"/>
          <w:szCs w:val="24"/>
        </w:rPr>
        <w:t>gli elementi d</w:t>
      </w:r>
      <w:r w:rsidRPr="00B76BC8">
        <w:rPr>
          <w:rFonts w:ascii="Times New Roman" w:hAnsi="Times New Roman" w:cs="Times New Roman"/>
          <w:color w:val="000000"/>
          <w:sz w:val="24"/>
          <w:szCs w:val="24"/>
        </w:rPr>
        <w:t>i segu</w:t>
      </w:r>
      <w:r w:rsidR="001D6522">
        <w:rPr>
          <w:rFonts w:ascii="Times New Roman" w:hAnsi="Times New Roman" w:cs="Times New Roman"/>
          <w:color w:val="000000"/>
          <w:sz w:val="24"/>
          <w:szCs w:val="24"/>
        </w:rPr>
        <w:t>ito esposti</w:t>
      </w:r>
      <w:r w:rsidRPr="00B76BC8">
        <w:rPr>
          <w:rFonts w:ascii="Times New Roman" w:hAnsi="Times New Roman" w:cs="Times New Roman"/>
          <w:color w:val="000000"/>
          <w:sz w:val="24"/>
          <w:szCs w:val="24"/>
        </w:rPr>
        <w:t>:</w:t>
      </w:r>
    </w:p>
    <w:p w14:paraId="3F175072" w14:textId="77777777" w:rsidR="009F66F3" w:rsidRDefault="009F66F3" w:rsidP="009F66F3">
      <w:pPr>
        <w:pStyle w:val="Paragrafoelenco"/>
        <w:autoSpaceDE w:val="0"/>
        <w:autoSpaceDN w:val="0"/>
        <w:adjustRightInd w:val="0"/>
        <w:spacing w:before="240"/>
        <w:ind w:left="851"/>
        <w:jc w:val="both"/>
        <w:rPr>
          <w:rFonts w:ascii="Times New Roman" w:hAnsi="Times New Roman" w:cs="Times New Roman"/>
          <w:color w:val="000000"/>
          <w:sz w:val="24"/>
          <w:szCs w:val="24"/>
        </w:rPr>
      </w:pPr>
    </w:p>
    <w:p w14:paraId="7C75FA74" w14:textId="77777777" w:rsidR="00CF648A" w:rsidRPr="00454E0B" w:rsidRDefault="00CF648A" w:rsidP="002F0FA6">
      <w:pPr>
        <w:pStyle w:val="Paragrafoelenco"/>
        <w:numPr>
          <w:ilvl w:val="0"/>
          <w:numId w:val="33"/>
        </w:numPr>
        <w:autoSpaceDE w:val="0"/>
        <w:autoSpaceDN w:val="0"/>
        <w:adjustRightInd w:val="0"/>
        <w:spacing w:before="240" w:line="240" w:lineRule="auto"/>
        <w:ind w:left="851" w:hanging="425"/>
        <w:jc w:val="both"/>
        <w:rPr>
          <w:rFonts w:ascii="Times New Roman" w:hAnsi="Times New Roman" w:cs="Times New Roman"/>
          <w:b/>
          <w:color w:val="002060"/>
          <w:sz w:val="24"/>
          <w:szCs w:val="24"/>
        </w:rPr>
      </w:pPr>
      <w:r w:rsidRPr="00454E0B">
        <w:rPr>
          <w:rFonts w:ascii="Times New Roman" w:hAnsi="Times New Roman" w:cs="Times New Roman"/>
          <w:b/>
          <w:bCs/>
          <w:color w:val="002060"/>
          <w:sz w:val="24"/>
          <w:szCs w:val="24"/>
        </w:rPr>
        <w:t>Mappa</w:t>
      </w:r>
      <w:r w:rsidRPr="00454E0B">
        <w:rPr>
          <w:rFonts w:ascii="Times New Roman" w:hAnsi="Times New Roman" w:cs="Times New Roman"/>
          <w:b/>
          <w:color w:val="002060"/>
          <w:sz w:val="24"/>
          <w:szCs w:val="24"/>
        </w:rPr>
        <w:t xml:space="preserve"> delle aree a rischio e dei controlli</w:t>
      </w:r>
    </w:p>
    <w:p w14:paraId="55163A90" w14:textId="77777777" w:rsidR="00CF648A" w:rsidRPr="00B76BC8" w:rsidRDefault="00CF648A" w:rsidP="004D410F">
      <w:pPr>
        <w:autoSpaceDE w:val="0"/>
        <w:autoSpaceDN w:val="0"/>
        <w:adjustRightInd w:val="0"/>
        <w:spacing w:before="240" w:line="240" w:lineRule="auto"/>
        <w:ind w:left="426"/>
        <w:jc w:val="both"/>
        <w:rPr>
          <w:rFonts w:ascii="Times New Roman" w:hAnsi="Times New Roman" w:cs="Times New Roman"/>
          <w:color w:val="000000"/>
          <w:sz w:val="24"/>
          <w:szCs w:val="24"/>
        </w:rPr>
      </w:pPr>
      <w:r w:rsidRPr="00B76BC8">
        <w:rPr>
          <w:rFonts w:ascii="Times New Roman" w:hAnsi="Times New Roman" w:cs="Times New Roman"/>
          <w:color w:val="000000"/>
          <w:sz w:val="24"/>
          <w:szCs w:val="24"/>
        </w:rPr>
        <w:t>L’art. 6, comma 2, lett. a), del Decreto dispone che il Modello preveda un meccanismo</w:t>
      </w:r>
      <w:r w:rsidR="002B5546">
        <w:rPr>
          <w:rFonts w:ascii="Times New Roman" w:hAnsi="Times New Roman" w:cs="Times New Roman"/>
          <w:color w:val="000000"/>
          <w:sz w:val="24"/>
          <w:szCs w:val="24"/>
        </w:rPr>
        <w:t xml:space="preserve"> </w:t>
      </w:r>
      <w:r w:rsidRPr="00B76BC8">
        <w:rPr>
          <w:rFonts w:ascii="Times New Roman" w:hAnsi="Times New Roman" w:cs="Times New Roman"/>
          <w:color w:val="000000"/>
          <w:sz w:val="24"/>
          <w:szCs w:val="24"/>
        </w:rPr>
        <w:t>volto ad “individuare le attività nel cui ambito possono essere commessi reati”.</w:t>
      </w:r>
    </w:p>
    <w:p w14:paraId="50D17B0E" w14:textId="77777777" w:rsidR="00CF648A" w:rsidRPr="00B76BC8" w:rsidRDefault="00CF648A" w:rsidP="004D410F">
      <w:pPr>
        <w:autoSpaceDE w:val="0"/>
        <w:autoSpaceDN w:val="0"/>
        <w:adjustRightInd w:val="0"/>
        <w:spacing w:before="240" w:line="240" w:lineRule="auto"/>
        <w:ind w:left="426"/>
        <w:jc w:val="both"/>
        <w:rPr>
          <w:rFonts w:ascii="Times New Roman" w:hAnsi="Times New Roman" w:cs="Times New Roman"/>
          <w:color w:val="000000"/>
          <w:sz w:val="24"/>
          <w:szCs w:val="24"/>
        </w:rPr>
      </w:pPr>
      <w:r w:rsidRPr="00B76BC8">
        <w:rPr>
          <w:rFonts w:ascii="Times New Roman" w:hAnsi="Times New Roman" w:cs="Times New Roman"/>
          <w:color w:val="000000"/>
          <w:sz w:val="24"/>
          <w:szCs w:val="24"/>
        </w:rPr>
        <w:t>L’individuazione degli ambiti in cui possono astrattamente essere commessi i reati</w:t>
      </w:r>
      <w:r w:rsidR="002B5546">
        <w:rPr>
          <w:rFonts w:ascii="Times New Roman" w:hAnsi="Times New Roman" w:cs="Times New Roman"/>
          <w:color w:val="000000"/>
          <w:sz w:val="24"/>
          <w:szCs w:val="24"/>
        </w:rPr>
        <w:t xml:space="preserve"> </w:t>
      </w:r>
      <w:r w:rsidRPr="00B76BC8">
        <w:rPr>
          <w:rFonts w:ascii="Times New Roman" w:hAnsi="Times New Roman" w:cs="Times New Roman"/>
          <w:color w:val="000000"/>
          <w:sz w:val="24"/>
          <w:szCs w:val="24"/>
        </w:rPr>
        <w:t>implica una valutazione dettagliata di tutti i processi aziendali volta a verificare</w:t>
      </w:r>
      <w:r w:rsidR="002B5546">
        <w:rPr>
          <w:rFonts w:ascii="Times New Roman" w:hAnsi="Times New Roman" w:cs="Times New Roman"/>
          <w:color w:val="000000"/>
          <w:sz w:val="24"/>
          <w:szCs w:val="24"/>
        </w:rPr>
        <w:t xml:space="preserve"> </w:t>
      </w:r>
      <w:r w:rsidRPr="00B76BC8">
        <w:rPr>
          <w:rFonts w:ascii="Times New Roman" w:hAnsi="Times New Roman" w:cs="Times New Roman"/>
          <w:color w:val="000000"/>
          <w:sz w:val="24"/>
          <w:szCs w:val="24"/>
        </w:rPr>
        <w:t>l’astratta configurabilità delle fattispecie di reato previste dal Decreto, nonché</w:t>
      </w:r>
      <w:r w:rsidR="002B5546">
        <w:rPr>
          <w:rFonts w:ascii="Times New Roman" w:hAnsi="Times New Roman" w:cs="Times New Roman"/>
          <w:color w:val="000000"/>
          <w:sz w:val="24"/>
          <w:szCs w:val="24"/>
        </w:rPr>
        <w:t xml:space="preserve"> </w:t>
      </w:r>
      <w:r w:rsidRPr="00B76BC8">
        <w:rPr>
          <w:rFonts w:ascii="Times New Roman" w:hAnsi="Times New Roman" w:cs="Times New Roman"/>
          <w:color w:val="000000"/>
          <w:sz w:val="24"/>
          <w:szCs w:val="24"/>
        </w:rPr>
        <w:t>l’idoneità degli elementi di controllo esistenti a prevenirne la commissione.</w:t>
      </w:r>
    </w:p>
    <w:p w14:paraId="0F6AB2A3" w14:textId="77777777" w:rsidR="00CF648A" w:rsidRPr="00B76BC8" w:rsidRDefault="00AD3C09" w:rsidP="004D410F">
      <w:pPr>
        <w:autoSpaceDE w:val="0"/>
        <w:autoSpaceDN w:val="0"/>
        <w:adjustRightInd w:val="0"/>
        <w:spacing w:before="240" w:line="240" w:lineRule="auto"/>
        <w:ind w:left="42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 soggetti delegati alla costruzione del modello di organizzazione gestione e controllo e </w:t>
      </w:r>
      <w:r w:rsidR="00174764">
        <w:rPr>
          <w:rFonts w:ascii="Times New Roman" w:hAnsi="Times New Roman" w:cs="Times New Roman"/>
          <w:color w:val="000000"/>
          <w:sz w:val="24"/>
          <w:szCs w:val="24"/>
        </w:rPr>
        <w:t>Alpha Format</w:t>
      </w:r>
      <w:r w:rsidR="00CF648A" w:rsidRPr="00B76BC8">
        <w:rPr>
          <w:rFonts w:ascii="Times New Roman" w:hAnsi="Times New Roman" w:cs="Times New Roman"/>
          <w:color w:val="000000"/>
          <w:sz w:val="24"/>
          <w:szCs w:val="24"/>
        </w:rPr>
        <w:t>, attraverso la Mappatura, ha</w:t>
      </w:r>
      <w:r>
        <w:rPr>
          <w:rFonts w:ascii="Times New Roman" w:hAnsi="Times New Roman" w:cs="Times New Roman"/>
          <w:color w:val="000000"/>
          <w:sz w:val="24"/>
          <w:szCs w:val="24"/>
        </w:rPr>
        <w:t>nno</w:t>
      </w:r>
      <w:r w:rsidR="00CF648A" w:rsidRPr="00B76BC8">
        <w:rPr>
          <w:rFonts w:ascii="Times New Roman" w:hAnsi="Times New Roman" w:cs="Times New Roman"/>
          <w:color w:val="000000"/>
          <w:sz w:val="24"/>
          <w:szCs w:val="24"/>
        </w:rPr>
        <w:t xml:space="preserve"> determinato</w:t>
      </w:r>
      <w:r w:rsidR="00FE191D">
        <w:rPr>
          <w:rFonts w:ascii="Times New Roman" w:hAnsi="Times New Roman" w:cs="Times New Roman"/>
          <w:color w:val="000000"/>
          <w:sz w:val="24"/>
          <w:szCs w:val="24"/>
        </w:rPr>
        <w:t>,</w:t>
      </w:r>
      <w:r w:rsidR="00CF648A" w:rsidRPr="00B76BC8">
        <w:rPr>
          <w:rFonts w:ascii="Times New Roman" w:hAnsi="Times New Roman" w:cs="Times New Roman"/>
          <w:color w:val="000000"/>
          <w:sz w:val="24"/>
          <w:szCs w:val="24"/>
        </w:rPr>
        <w:t xml:space="preserve"> in astratto</w:t>
      </w:r>
      <w:r w:rsidR="00FE191D">
        <w:rPr>
          <w:rFonts w:ascii="Times New Roman" w:hAnsi="Times New Roman" w:cs="Times New Roman"/>
          <w:color w:val="000000"/>
          <w:sz w:val="24"/>
          <w:szCs w:val="24"/>
        </w:rPr>
        <w:t>,</w:t>
      </w:r>
      <w:r w:rsidR="00CF648A" w:rsidRPr="00B76BC8">
        <w:rPr>
          <w:rFonts w:ascii="Times New Roman" w:hAnsi="Times New Roman" w:cs="Times New Roman"/>
          <w:color w:val="000000"/>
          <w:sz w:val="24"/>
          <w:szCs w:val="24"/>
        </w:rPr>
        <w:t xml:space="preserve"> il grado di probabilità di</w:t>
      </w:r>
      <w:r w:rsidR="002B5546">
        <w:rPr>
          <w:rFonts w:ascii="Times New Roman" w:hAnsi="Times New Roman" w:cs="Times New Roman"/>
          <w:color w:val="000000"/>
          <w:sz w:val="24"/>
          <w:szCs w:val="24"/>
        </w:rPr>
        <w:t xml:space="preserve"> </w:t>
      </w:r>
      <w:r w:rsidR="00CF648A" w:rsidRPr="00B76BC8">
        <w:rPr>
          <w:rFonts w:ascii="Times New Roman" w:hAnsi="Times New Roman" w:cs="Times New Roman"/>
          <w:color w:val="000000"/>
          <w:sz w:val="24"/>
          <w:szCs w:val="24"/>
        </w:rPr>
        <w:t>realizzazione del reato con riferimento a ciascuna attività potenzialmente a rischio</w:t>
      </w:r>
      <w:r w:rsidR="00FE191D">
        <w:rPr>
          <w:rFonts w:ascii="Times New Roman" w:hAnsi="Times New Roman" w:cs="Times New Roman"/>
          <w:color w:val="000000"/>
          <w:sz w:val="24"/>
          <w:szCs w:val="24"/>
        </w:rPr>
        <w:t xml:space="preserve"> – attraverso la documentazione e le informazioni indicative dell’attività svolta dalla stessa -</w:t>
      </w:r>
      <w:r w:rsidR="00CF648A" w:rsidRPr="00B76BC8">
        <w:rPr>
          <w:rFonts w:ascii="Times New Roman" w:hAnsi="Times New Roman" w:cs="Times New Roman"/>
          <w:color w:val="000000"/>
          <w:sz w:val="24"/>
          <w:szCs w:val="24"/>
        </w:rPr>
        <w:t>,</w:t>
      </w:r>
      <w:r w:rsidR="002B5546">
        <w:rPr>
          <w:rFonts w:ascii="Times New Roman" w:hAnsi="Times New Roman" w:cs="Times New Roman"/>
          <w:color w:val="000000"/>
          <w:sz w:val="24"/>
          <w:szCs w:val="24"/>
        </w:rPr>
        <w:t xml:space="preserve"> </w:t>
      </w:r>
      <w:r w:rsidR="00CF648A" w:rsidRPr="00B76BC8">
        <w:rPr>
          <w:rFonts w:ascii="Times New Roman" w:hAnsi="Times New Roman" w:cs="Times New Roman"/>
          <w:color w:val="000000"/>
          <w:sz w:val="24"/>
          <w:szCs w:val="24"/>
        </w:rPr>
        <w:t>nonché il livello dei controlli già posti in essere</w:t>
      </w:r>
      <w:r w:rsidR="00FE191D">
        <w:rPr>
          <w:rFonts w:ascii="Times New Roman" w:hAnsi="Times New Roman" w:cs="Times New Roman"/>
          <w:color w:val="000000"/>
          <w:sz w:val="24"/>
          <w:szCs w:val="24"/>
        </w:rPr>
        <w:t xml:space="preserve"> – mediante analisi e valutazione del proprio sistema organizzativo -</w:t>
      </w:r>
      <w:r w:rsidR="00CF648A" w:rsidRPr="00B76BC8">
        <w:rPr>
          <w:rFonts w:ascii="Times New Roman" w:hAnsi="Times New Roman" w:cs="Times New Roman"/>
          <w:color w:val="000000"/>
          <w:sz w:val="24"/>
          <w:szCs w:val="24"/>
        </w:rPr>
        <w:t>.</w:t>
      </w:r>
    </w:p>
    <w:p w14:paraId="0B53D5EF" w14:textId="77777777" w:rsidR="00CF648A" w:rsidRDefault="00AD3C09" w:rsidP="004D410F">
      <w:pPr>
        <w:autoSpaceDE w:val="0"/>
        <w:autoSpaceDN w:val="0"/>
        <w:adjustRightInd w:val="0"/>
        <w:spacing w:before="240" w:line="240" w:lineRule="auto"/>
        <w:ind w:left="426"/>
        <w:jc w:val="both"/>
        <w:rPr>
          <w:rFonts w:ascii="Times New Roman" w:hAnsi="Times New Roman" w:cs="Times New Roman"/>
          <w:color w:val="000000"/>
          <w:sz w:val="24"/>
          <w:szCs w:val="24"/>
        </w:rPr>
      </w:pPr>
      <w:r>
        <w:rPr>
          <w:rFonts w:ascii="Times New Roman" w:hAnsi="Times New Roman" w:cs="Times New Roman"/>
          <w:color w:val="000000"/>
          <w:sz w:val="24"/>
          <w:szCs w:val="24"/>
        </w:rPr>
        <w:t>L’effettuata analisi ha permesso di predisporre</w:t>
      </w:r>
      <w:r w:rsidR="00ED101E">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il documento denominato </w:t>
      </w:r>
      <w:r w:rsidR="001558AE">
        <w:rPr>
          <w:rFonts w:ascii="Times New Roman" w:hAnsi="Times New Roman" w:cs="Times New Roman"/>
          <w:color w:val="000000"/>
          <w:sz w:val="24"/>
          <w:szCs w:val="24"/>
        </w:rPr>
        <w:t>“Analisi delle Attività Sensibili”</w:t>
      </w:r>
      <w:r>
        <w:rPr>
          <w:rFonts w:ascii="Times New Roman" w:hAnsi="Times New Roman" w:cs="Times New Roman"/>
          <w:color w:val="000000"/>
          <w:sz w:val="24"/>
          <w:szCs w:val="24"/>
        </w:rPr>
        <w:t xml:space="preserve"> </w:t>
      </w:r>
      <w:r w:rsidR="001558AE">
        <w:rPr>
          <w:rFonts w:ascii="Times New Roman" w:hAnsi="Times New Roman" w:cs="Times New Roman"/>
          <w:color w:val="000000"/>
          <w:sz w:val="24"/>
          <w:szCs w:val="24"/>
        </w:rPr>
        <w:t xml:space="preserve">- </w:t>
      </w:r>
      <w:r>
        <w:rPr>
          <w:rFonts w:ascii="Times New Roman" w:hAnsi="Times New Roman" w:cs="Times New Roman"/>
          <w:color w:val="000000"/>
          <w:sz w:val="24"/>
          <w:szCs w:val="24"/>
        </w:rPr>
        <w:t>custodito dall’</w:t>
      </w:r>
      <w:r w:rsidR="00CF648A" w:rsidRPr="00B76BC8">
        <w:rPr>
          <w:rFonts w:ascii="Times New Roman" w:hAnsi="Times New Roman" w:cs="Times New Roman"/>
          <w:color w:val="000000"/>
          <w:sz w:val="24"/>
          <w:szCs w:val="24"/>
        </w:rPr>
        <w:t>Organismo di Vigilanza</w:t>
      </w:r>
      <w:r w:rsidR="001558AE">
        <w:rPr>
          <w:rFonts w:ascii="Times New Roman" w:hAnsi="Times New Roman" w:cs="Times New Roman"/>
          <w:color w:val="000000"/>
          <w:sz w:val="24"/>
          <w:szCs w:val="24"/>
        </w:rPr>
        <w:t xml:space="preserve"> – </w:t>
      </w:r>
      <w:r w:rsidR="00124B3B">
        <w:rPr>
          <w:rFonts w:ascii="Times New Roman" w:hAnsi="Times New Roman" w:cs="Times New Roman"/>
          <w:color w:val="000000"/>
          <w:sz w:val="24"/>
          <w:szCs w:val="24"/>
        </w:rPr>
        <w:t>che racchiude la Mappa delle aree a rischio reato e la Valutazione sulla loro probabilità di accadimento. Tale documento è</w:t>
      </w:r>
      <w:r w:rsidR="001558AE">
        <w:rPr>
          <w:rFonts w:ascii="Times New Roman" w:hAnsi="Times New Roman" w:cs="Times New Roman"/>
          <w:color w:val="000000"/>
          <w:sz w:val="24"/>
          <w:szCs w:val="24"/>
        </w:rPr>
        <w:t xml:space="preserve"> parte integrante del MOGC</w:t>
      </w:r>
      <w:r w:rsidR="00CF648A" w:rsidRPr="00B76BC8">
        <w:rPr>
          <w:rFonts w:ascii="Times New Roman" w:hAnsi="Times New Roman" w:cs="Times New Roman"/>
          <w:color w:val="000000"/>
          <w:sz w:val="24"/>
          <w:szCs w:val="24"/>
        </w:rPr>
        <w:t>.</w:t>
      </w:r>
    </w:p>
    <w:p w14:paraId="2A42E693" w14:textId="77777777" w:rsidR="00867DE6" w:rsidRDefault="00867DE6" w:rsidP="004D410F">
      <w:pPr>
        <w:autoSpaceDE w:val="0"/>
        <w:autoSpaceDN w:val="0"/>
        <w:adjustRightInd w:val="0"/>
        <w:spacing w:before="240" w:line="240" w:lineRule="auto"/>
        <w:ind w:left="426"/>
        <w:jc w:val="both"/>
        <w:rPr>
          <w:rFonts w:ascii="Times New Roman" w:hAnsi="Times New Roman" w:cs="Times New Roman"/>
          <w:color w:val="000000"/>
          <w:sz w:val="24"/>
          <w:szCs w:val="24"/>
        </w:rPr>
      </w:pPr>
    </w:p>
    <w:p w14:paraId="63946A72" w14:textId="77777777" w:rsidR="00867DE6" w:rsidRPr="00454E0B" w:rsidRDefault="00867DE6" w:rsidP="002F0FA6">
      <w:pPr>
        <w:pStyle w:val="Paragrafoelenco"/>
        <w:numPr>
          <w:ilvl w:val="0"/>
          <w:numId w:val="33"/>
        </w:numPr>
        <w:autoSpaceDE w:val="0"/>
        <w:autoSpaceDN w:val="0"/>
        <w:adjustRightInd w:val="0"/>
        <w:spacing w:before="240" w:line="240" w:lineRule="auto"/>
        <w:ind w:left="851" w:hanging="425"/>
        <w:jc w:val="both"/>
        <w:rPr>
          <w:rFonts w:ascii="Times New Roman" w:hAnsi="Times New Roman" w:cs="Times New Roman"/>
          <w:b/>
          <w:bCs/>
          <w:color w:val="002060"/>
          <w:sz w:val="24"/>
          <w:szCs w:val="24"/>
        </w:rPr>
      </w:pPr>
      <w:r w:rsidRPr="00454E0B">
        <w:rPr>
          <w:rFonts w:ascii="Times New Roman" w:hAnsi="Times New Roman" w:cs="Times New Roman"/>
          <w:b/>
          <w:bCs/>
          <w:color w:val="002060"/>
          <w:sz w:val="24"/>
          <w:szCs w:val="24"/>
        </w:rPr>
        <w:t xml:space="preserve">I </w:t>
      </w:r>
      <w:r w:rsidRPr="004D410F">
        <w:rPr>
          <w:rFonts w:ascii="Times New Roman" w:hAnsi="Times New Roman" w:cs="Times New Roman"/>
          <w:b/>
          <w:color w:val="002060"/>
          <w:sz w:val="24"/>
          <w:szCs w:val="24"/>
        </w:rPr>
        <w:t>Protocolli</w:t>
      </w:r>
    </w:p>
    <w:p w14:paraId="4FC47779" w14:textId="77777777" w:rsidR="00867DE6" w:rsidRPr="00784291" w:rsidRDefault="00867DE6" w:rsidP="00867DE6">
      <w:pPr>
        <w:autoSpaceDE w:val="0"/>
        <w:autoSpaceDN w:val="0"/>
        <w:adjustRightInd w:val="0"/>
        <w:spacing w:before="240" w:line="240" w:lineRule="auto"/>
        <w:ind w:left="426"/>
        <w:jc w:val="both"/>
        <w:rPr>
          <w:rFonts w:ascii="Times New Roman" w:hAnsi="Times New Roman" w:cs="Times New Roman"/>
          <w:color w:val="000000"/>
          <w:sz w:val="24"/>
          <w:szCs w:val="24"/>
        </w:rPr>
      </w:pPr>
      <w:r w:rsidRPr="00860EBC">
        <w:rPr>
          <w:rFonts w:ascii="Times New Roman" w:hAnsi="Times New Roman" w:cs="Times New Roman"/>
          <w:color w:val="000000"/>
          <w:sz w:val="24"/>
          <w:szCs w:val="24"/>
        </w:rPr>
        <w:t>Alpha Format S.r.l.</w:t>
      </w:r>
      <w:r w:rsidRPr="00784291">
        <w:rPr>
          <w:rFonts w:ascii="Times New Roman" w:hAnsi="Times New Roman" w:cs="Times New Roman"/>
          <w:color w:val="000000"/>
          <w:sz w:val="24"/>
          <w:szCs w:val="24"/>
        </w:rPr>
        <w:t>, con il presente Modello, ha inteso provvedere al processo di implementazione del nuovo sistema dei controlli incentrato sui principi di seguito rappresentati, così come peraltro richiesto dalle Linee Guida di Confindustria.</w:t>
      </w:r>
    </w:p>
    <w:p w14:paraId="3F28318D" w14:textId="77777777" w:rsidR="00867DE6" w:rsidRPr="00784291" w:rsidRDefault="00867DE6" w:rsidP="00867DE6">
      <w:pPr>
        <w:autoSpaceDE w:val="0"/>
        <w:autoSpaceDN w:val="0"/>
        <w:adjustRightInd w:val="0"/>
        <w:spacing w:before="240" w:line="240" w:lineRule="auto"/>
        <w:ind w:left="426"/>
        <w:jc w:val="both"/>
        <w:rPr>
          <w:rFonts w:ascii="Times New Roman" w:hAnsi="Times New Roman" w:cs="Times New Roman"/>
          <w:color w:val="000000"/>
          <w:sz w:val="24"/>
          <w:szCs w:val="24"/>
        </w:rPr>
      </w:pPr>
      <w:r w:rsidRPr="00784291">
        <w:rPr>
          <w:rFonts w:ascii="Times New Roman" w:hAnsi="Times New Roman" w:cs="Times New Roman"/>
          <w:color w:val="000000"/>
          <w:sz w:val="24"/>
          <w:szCs w:val="24"/>
        </w:rPr>
        <w:t xml:space="preserve">A seguito della identificazione delle attività a rischio e in base al relativo sistema di controllo esistente, </w:t>
      </w:r>
      <w:r w:rsidR="00B738BA">
        <w:rPr>
          <w:rFonts w:ascii="Times New Roman" w:hAnsi="Times New Roman" w:cs="Times New Roman"/>
          <w:color w:val="000000"/>
          <w:sz w:val="24"/>
          <w:szCs w:val="24"/>
        </w:rPr>
        <w:t xml:space="preserve">per ciascuna delle fattispecie di reato presupposto previste dal Decreto, sono stati </w:t>
      </w:r>
      <w:r w:rsidRPr="00784291">
        <w:rPr>
          <w:rFonts w:ascii="Times New Roman" w:hAnsi="Times New Roman" w:cs="Times New Roman"/>
          <w:color w:val="000000"/>
          <w:sz w:val="24"/>
          <w:szCs w:val="24"/>
        </w:rPr>
        <w:t>elaborat</w:t>
      </w:r>
      <w:r w:rsidR="00B738BA">
        <w:rPr>
          <w:rFonts w:ascii="Times New Roman" w:hAnsi="Times New Roman" w:cs="Times New Roman"/>
          <w:color w:val="000000"/>
          <w:sz w:val="24"/>
          <w:szCs w:val="24"/>
        </w:rPr>
        <w:t>i</w:t>
      </w:r>
      <w:r w:rsidRPr="00784291">
        <w:rPr>
          <w:rFonts w:ascii="Times New Roman" w:hAnsi="Times New Roman" w:cs="Times New Roman"/>
          <w:color w:val="000000"/>
          <w:sz w:val="24"/>
          <w:szCs w:val="24"/>
        </w:rPr>
        <w:t xml:space="preserve"> specifici Protocolli</w:t>
      </w:r>
      <w:r w:rsidR="003948D7">
        <w:rPr>
          <w:rFonts w:ascii="Times New Roman" w:hAnsi="Times New Roman" w:cs="Times New Roman"/>
          <w:color w:val="000000"/>
          <w:sz w:val="24"/>
          <w:szCs w:val="24"/>
        </w:rPr>
        <w:t xml:space="preserve"> – specificamente riportati nella Parte Speciale del MOGC -</w:t>
      </w:r>
      <w:r w:rsidRPr="00784291">
        <w:rPr>
          <w:rFonts w:ascii="Times New Roman" w:hAnsi="Times New Roman" w:cs="Times New Roman"/>
          <w:color w:val="000000"/>
          <w:sz w:val="24"/>
          <w:szCs w:val="24"/>
        </w:rPr>
        <w:t xml:space="preserve">, in conformità a quanto prescritto dall’art. 6 c. 2 lett. b) D.Lgs. 231/2001, che contengono un insieme di regole e di principi di controllo e di comportamento ritenuti idonei a governare il profilo di rischio individuato. </w:t>
      </w:r>
    </w:p>
    <w:p w14:paraId="0401CAD7" w14:textId="77777777" w:rsidR="00867DE6" w:rsidRPr="00784291" w:rsidRDefault="00867DE6" w:rsidP="00867DE6">
      <w:pPr>
        <w:autoSpaceDE w:val="0"/>
        <w:autoSpaceDN w:val="0"/>
        <w:adjustRightInd w:val="0"/>
        <w:spacing w:before="240" w:line="240" w:lineRule="auto"/>
        <w:ind w:left="426"/>
        <w:jc w:val="both"/>
        <w:rPr>
          <w:rFonts w:ascii="Times New Roman" w:hAnsi="Times New Roman" w:cs="Times New Roman"/>
          <w:color w:val="000000"/>
          <w:sz w:val="24"/>
          <w:szCs w:val="24"/>
        </w:rPr>
      </w:pPr>
      <w:r w:rsidRPr="00784291">
        <w:rPr>
          <w:rFonts w:ascii="Times New Roman" w:hAnsi="Times New Roman" w:cs="Times New Roman"/>
          <w:color w:val="000000"/>
          <w:sz w:val="24"/>
          <w:szCs w:val="24"/>
        </w:rPr>
        <w:t>Nell’ambito di ciascun Protocollo si rilevano</w:t>
      </w:r>
      <w:r w:rsidR="00B738BA">
        <w:rPr>
          <w:rFonts w:ascii="Times New Roman" w:hAnsi="Times New Roman" w:cs="Times New Roman"/>
          <w:color w:val="000000"/>
          <w:sz w:val="24"/>
          <w:szCs w:val="24"/>
        </w:rPr>
        <w:t>, in sintesi</w:t>
      </w:r>
      <w:r w:rsidRPr="00784291">
        <w:rPr>
          <w:rFonts w:ascii="Times New Roman" w:hAnsi="Times New Roman" w:cs="Times New Roman"/>
          <w:color w:val="000000"/>
          <w:sz w:val="24"/>
          <w:szCs w:val="24"/>
        </w:rPr>
        <w:t xml:space="preserve">: </w:t>
      </w:r>
    </w:p>
    <w:p w14:paraId="53CF3AB3" w14:textId="77777777" w:rsidR="00867DE6" w:rsidRPr="00784291" w:rsidRDefault="00867DE6" w:rsidP="00867DE6">
      <w:pPr>
        <w:pStyle w:val="Paragrafoelenco"/>
        <w:numPr>
          <w:ilvl w:val="0"/>
          <w:numId w:val="3"/>
        </w:numPr>
        <w:autoSpaceDE w:val="0"/>
        <w:autoSpaceDN w:val="0"/>
        <w:adjustRightInd w:val="0"/>
        <w:spacing w:before="240" w:after="0" w:line="240" w:lineRule="auto"/>
        <w:ind w:left="709" w:hanging="283"/>
        <w:jc w:val="both"/>
        <w:rPr>
          <w:rFonts w:ascii="Times New Roman" w:hAnsi="Times New Roman" w:cs="Times New Roman"/>
          <w:color w:val="000000"/>
          <w:sz w:val="24"/>
          <w:szCs w:val="24"/>
        </w:rPr>
      </w:pPr>
      <w:r w:rsidRPr="00784291">
        <w:rPr>
          <w:rFonts w:ascii="Times New Roman" w:hAnsi="Times New Roman" w:cs="Times New Roman"/>
          <w:color w:val="000000"/>
          <w:sz w:val="24"/>
          <w:szCs w:val="24"/>
        </w:rPr>
        <w:lastRenderedPageBreak/>
        <w:t xml:space="preserve">obiettivi del documento; </w:t>
      </w:r>
    </w:p>
    <w:p w14:paraId="500BBF64" w14:textId="77777777" w:rsidR="00867DE6" w:rsidRPr="00784291" w:rsidRDefault="00867DE6" w:rsidP="00867DE6">
      <w:pPr>
        <w:pStyle w:val="Paragrafoelenco"/>
        <w:numPr>
          <w:ilvl w:val="0"/>
          <w:numId w:val="3"/>
        </w:numPr>
        <w:autoSpaceDE w:val="0"/>
        <w:autoSpaceDN w:val="0"/>
        <w:adjustRightInd w:val="0"/>
        <w:spacing w:before="240" w:after="0" w:line="240" w:lineRule="auto"/>
        <w:ind w:left="709" w:hanging="283"/>
        <w:jc w:val="both"/>
        <w:rPr>
          <w:rFonts w:ascii="Times New Roman" w:hAnsi="Times New Roman" w:cs="Times New Roman"/>
          <w:color w:val="000000"/>
          <w:sz w:val="24"/>
          <w:szCs w:val="24"/>
        </w:rPr>
      </w:pPr>
      <w:r w:rsidRPr="00784291">
        <w:rPr>
          <w:rFonts w:ascii="Times New Roman" w:hAnsi="Times New Roman" w:cs="Times New Roman"/>
          <w:color w:val="000000"/>
          <w:sz w:val="24"/>
          <w:szCs w:val="24"/>
        </w:rPr>
        <w:t xml:space="preserve">ambito di applicazione; </w:t>
      </w:r>
    </w:p>
    <w:p w14:paraId="6DBA3B6A" w14:textId="77777777" w:rsidR="00867DE6" w:rsidRPr="00784291" w:rsidRDefault="00867DE6" w:rsidP="00867DE6">
      <w:pPr>
        <w:pStyle w:val="Paragrafoelenco"/>
        <w:numPr>
          <w:ilvl w:val="0"/>
          <w:numId w:val="3"/>
        </w:numPr>
        <w:autoSpaceDE w:val="0"/>
        <w:autoSpaceDN w:val="0"/>
        <w:adjustRightInd w:val="0"/>
        <w:spacing w:before="240" w:after="0" w:line="240" w:lineRule="auto"/>
        <w:ind w:left="709" w:hanging="283"/>
        <w:jc w:val="both"/>
        <w:rPr>
          <w:rFonts w:ascii="Times New Roman" w:hAnsi="Times New Roman" w:cs="Times New Roman"/>
          <w:color w:val="000000"/>
          <w:sz w:val="24"/>
          <w:szCs w:val="24"/>
        </w:rPr>
      </w:pPr>
      <w:r w:rsidRPr="00784291">
        <w:rPr>
          <w:rFonts w:ascii="Times New Roman" w:hAnsi="Times New Roman" w:cs="Times New Roman"/>
          <w:color w:val="000000"/>
          <w:sz w:val="24"/>
          <w:szCs w:val="24"/>
        </w:rPr>
        <w:t xml:space="preserve">principi di comportamento; </w:t>
      </w:r>
    </w:p>
    <w:p w14:paraId="1C86346A" w14:textId="77777777" w:rsidR="00867DE6" w:rsidRPr="00784291" w:rsidRDefault="00867DE6" w:rsidP="00867DE6">
      <w:pPr>
        <w:pStyle w:val="Paragrafoelenco"/>
        <w:numPr>
          <w:ilvl w:val="0"/>
          <w:numId w:val="3"/>
        </w:numPr>
        <w:autoSpaceDE w:val="0"/>
        <w:autoSpaceDN w:val="0"/>
        <w:adjustRightInd w:val="0"/>
        <w:spacing w:before="240" w:after="0" w:line="240" w:lineRule="auto"/>
        <w:ind w:left="709" w:hanging="283"/>
        <w:jc w:val="both"/>
        <w:rPr>
          <w:rFonts w:ascii="Times New Roman" w:hAnsi="Times New Roman" w:cs="Times New Roman"/>
          <w:color w:val="000000"/>
          <w:sz w:val="24"/>
          <w:szCs w:val="24"/>
        </w:rPr>
      </w:pPr>
      <w:r w:rsidRPr="00784291">
        <w:rPr>
          <w:rFonts w:ascii="Times New Roman" w:hAnsi="Times New Roman" w:cs="Times New Roman"/>
          <w:color w:val="000000"/>
          <w:sz w:val="24"/>
          <w:szCs w:val="24"/>
        </w:rPr>
        <w:t xml:space="preserve">principi di controllo; </w:t>
      </w:r>
    </w:p>
    <w:p w14:paraId="6395975B" w14:textId="77777777" w:rsidR="00867DE6" w:rsidRPr="00784291" w:rsidRDefault="00867DE6" w:rsidP="00867DE6">
      <w:pPr>
        <w:pStyle w:val="Paragrafoelenco"/>
        <w:numPr>
          <w:ilvl w:val="0"/>
          <w:numId w:val="3"/>
        </w:numPr>
        <w:autoSpaceDE w:val="0"/>
        <w:autoSpaceDN w:val="0"/>
        <w:adjustRightInd w:val="0"/>
        <w:spacing w:before="240" w:after="0" w:line="240" w:lineRule="auto"/>
        <w:ind w:left="709" w:hanging="283"/>
        <w:jc w:val="both"/>
        <w:rPr>
          <w:rFonts w:ascii="Times New Roman" w:hAnsi="Times New Roman" w:cs="Times New Roman"/>
          <w:color w:val="000000"/>
          <w:sz w:val="24"/>
          <w:szCs w:val="24"/>
        </w:rPr>
      </w:pPr>
      <w:r w:rsidRPr="00784291">
        <w:rPr>
          <w:rFonts w:ascii="Times New Roman" w:hAnsi="Times New Roman" w:cs="Times New Roman"/>
          <w:color w:val="000000"/>
          <w:sz w:val="24"/>
          <w:szCs w:val="24"/>
        </w:rPr>
        <w:t xml:space="preserve">flussi informativi verso l’Organismo di Vigilanza. </w:t>
      </w:r>
    </w:p>
    <w:p w14:paraId="7CDC5785" w14:textId="77777777" w:rsidR="00867DE6" w:rsidRPr="00784291" w:rsidRDefault="00867DE6" w:rsidP="00867DE6">
      <w:pPr>
        <w:autoSpaceDE w:val="0"/>
        <w:autoSpaceDN w:val="0"/>
        <w:adjustRightInd w:val="0"/>
        <w:spacing w:before="240" w:line="240" w:lineRule="auto"/>
        <w:ind w:left="426"/>
        <w:jc w:val="both"/>
        <w:rPr>
          <w:rFonts w:ascii="Times New Roman" w:hAnsi="Times New Roman" w:cs="Times New Roman"/>
          <w:color w:val="000000"/>
          <w:sz w:val="24"/>
          <w:szCs w:val="24"/>
        </w:rPr>
      </w:pPr>
      <w:r w:rsidRPr="00784291">
        <w:rPr>
          <w:rFonts w:ascii="Times New Roman" w:hAnsi="Times New Roman" w:cs="Times New Roman"/>
          <w:color w:val="000000"/>
          <w:sz w:val="24"/>
          <w:szCs w:val="24"/>
        </w:rPr>
        <w:t xml:space="preserve">In particolare, </w:t>
      </w:r>
      <w:r>
        <w:rPr>
          <w:rFonts w:ascii="Times New Roman" w:hAnsi="Times New Roman" w:cs="Times New Roman"/>
          <w:color w:val="000000"/>
          <w:sz w:val="24"/>
          <w:szCs w:val="24"/>
        </w:rPr>
        <w:t>Alpha Format</w:t>
      </w:r>
      <w:r w:rsidRPr="00784291">
        <w:rPr>
          <w:rFonts w:ascii="Times New Roman" w:hAnsi="Times New Roman" w:cs="Times New Roman"/>
          <w:color w:val="000000"/>
          <w:sz w:val="24"/>
          <w:szCs w:val="24"/>
        </w:rPr>
        <w:t xml:space="preserve"> si impegna a: </w:t>
      </w:r>
    </w:p>
    <w:p w14:paraId="2C1684E0" w14:textId="77777777" w:rsidR="00867DE6" w:rsidRPr="00784291" w:rsidRDefault="00867DE6" w:rsidP="00867DE6">
      <w:pPr>
        <w:pStyle w:val="Paragrafoelenco"/>
        <w:numPr>
          <w:ilvl w:val="0"/>
          <w:numId w:val="3"/>
        </w:numPr>
        <w:autoSpaceDE w:val="0"/>
        <w:autoSpaceDN w:val="0"/>
        <w:adjustRightInd w:val="0"/>
        <w:spacing w:before="240" w:after="0" w:line="240" w:lineRule="auto"/>
        <w:ind w:left="709" w:hanging="283"/>
        <w:jc w:val="both"/>
        <w:rPr>
          <w:rFonts w:ascii="Times New Roman" w:hAnsi="Times New Roman" w:cs="Times New Roman"/>
          <w:color w:val="000000"/>
          <w:sz w:val="24"/>
          <w:szCs w:val="24"/>
        </w:rPr>
      </w:pPr>
      <w:r w:rsidRPr="00784291">
        <w:rPr>
          <w:rFonts w:ascii="Times New Roman" w:hAnsi="Times New Roman" w:cs="Times New Roman"/>
          <w:color w:val="000000"/>
          <w:sz w:val="24"/>
          <w:szCs w:val="24"/>
        </w:rPr>
        <w:t xml:space="preserve">operare nel rispetto della legge e della normativa vigente; </w:t>
      </w:r>
    </w:p>
    <w:p w14:paraId="76F44D14" w14:textId="77777777" w:rsidR="00867DE6" w:rsidRPr="00784291" w:rsidRDefault="00867DE6" w:rsidP="00867DE6">
      <w:pPr>
        <w:pStyle w:val="Paragrafoelenco"/>
        <w:numPr>
          <w:ilvl w:val="0"/>
          <w:numId w:val="3"/>
        </w:numPr>
        <w:autoSpaceDE w:val="0"/>
        <w:autoSpaceDN w:val="0"/>
        <w:adjustRightInd w:val="0"/>
        <w:spacing w:before="240" w:after="0" w:line="240" w:lineRule="auto"/>
        <w:ind w:left="709" w:hanging="283"/>
        <w:jc w:val="both"/>
        <w:rPr>
          <w:rFonts w:ascii="Times New Roman" w:hAnsi="Times New Roman" w:cs="Times New Roman"/>
          <w:color w:val="000000"/>
          <w:sz w:val="24"/>
          <w:szCs w:val="24"/>
        </w:rPr>
      </w:pPr>
      <w:r w:rsidRPr="00784291">
        <w:rPr>
          <w:rFonts w:ascii="Times New Roman" w:hAnsi="Times New Roman" w:cs="Times New Roman"/>
          <w:color w:val="000000"/>
          <w:sz w:val="24"/>
          <w:szCs w:val="24"/>
        </w:rPr>
        <w:t xml:space="preserve">improntare i rapporti con la Pubblica Amministrazione e con i Soggetti Privati su principi etici quali la legalità, la lealtà, la trasparenza e la correttezza; </w:t>
      </w:r>
    </w:p>
    <w:p w14:paraId="153DF1F4" w14:textId="77777777" w:rsidR="00867DE6" w:rsidRPr="00784291" w:rsidRDefault="00867DE6" w:rsidP="00867DE6">
      <w:pPr>
        <w:pStyle w:val="Paragrafoelenco"/>
        <w:numPr>
          <w:ilvl w:val="0"/>
          <w:numId w:val="3"/>
        </w:numPr>
        <w:autoSpaceDE w:val="0"/>
        <w:autoSpaceDN w:val="0"/>
        <w:adjustRightInd w:val="0"/>
        <w:spacing w:before="240" w:after="0" w:line="240" w:lineRule="auto"/>
        <w:ind w:left="709" w:hanging="283"/>
        <w:jc w:val="both"/>
        <w:rPr>
          <w:rFonts w:ascii="Times New Roman" w:hAnsi="Times New Roman" w:cs="Times New Roman"/>
          <w:color w:val="000000"/>
          <w:sz w:val="24"/>
          <w:szCs w:val="24"/>
        </w:rPr>
      </w:pPr>
      <w:r w:rsidRPr="00784291">
        <w:rPr>
          <w:rFonts w:ascii="Times New Roman" w:hAnsi="Times New Roman" w:cs="Times New Roman"/>
          <w:color w:val="000000"/>
          <w:sz w:val="24"/>
          <w:szCs w:val="24"/>
        </w:rPr>
        <w:t xml:space="preserve">mantenere nei rapporti con i clienti, fornitori, appaltatori, partner commerciali e terzi in genere un comportamento improntato su principi etici quali la legalità, la lealtà, la trasparenza e la correttezza; </w:t>
      </w:r>
    </w:p>
    <w:p w14:paraId="0477D085" w14:textId="77777777" w:rsidR="00867DE6" w:rsidRPr="00784291" w:rsidRDefault="00867DE6" w:rsidP="00867DE6">
      <w:pPr>
        <w:pStyle w:val="Paragrafoelenco"/>
        <w:numPr>
          <w:ilvl w:val="0"/>
          <w:numId w:val="3"/>
        </w:numPr>
        <w:autoSpaceDE w:val="0"/>
        <w:autoSpaceDN w:val="0"/>
        <w:adjustRightInd w:val="0"/>
        <w:spacing w:before="240" w:after="0" w:line="240" w:lineRule="auto"/>
        <w:ind w:left="709" w:hanging="283"/>
        <w:jc w:val="both"/>
        <w:rPr>
          <w:rFonts w:ascii="Times New Roman" w:hAnsi="Times New Roman" w:cs="Times New Roman"/>
          <w:color w:val="000000"/>
          <w:sz w:val="24"/>
          <w:szCs w:val="24"/>
        </w:rPr>
      </w:pPr>
      <w:r w:rsidRPr="00784291">
        <w:rPr>
          <w:rFonts w:ascii="Times New Roman" w:hAnsi="Times New Roman" w:cs="Times New Roman"/>
          <w:color w:val="000000"/>
          <w:sz w:val="24"/>
          <w:szCs w:val="24"/>
        </w:rPr>
        <w:t xml:space="preserve">evitare conflitti di interesse. </w:t>
      </w:r>
    </w:p>
    <w:p w14:paraId="03873E9C" w14:textId="77777777" w:rsidR="00867DE6" w:rsidRPr="00B76BC8" w:rsidRDefault="00867DE6" w:rsidP="00867DE6">
      <w:pPr>
        <w:pStyle w:val="Paragrafoelenco"/>
        <w:autoSpaceDE w:val="0"/>
        <w:autoSpaceDN w:val="0"/>
        <w:adjustRightInd w:val="0"/>
        <w:spacing w:before="240" w:after="0" w:line="240" w:lineRule="auto"/>
        <w:ind w:left="993"/>
        <w:jc w:val="both"/>
        <w:rPr>
          <w:rFonts w:ascii="Times New Roman" w:hAnsi="Times New Roman" w:cs="Times New Roman"/>
          <w:color w:val="000000"/>
          <w:sz w:val="24"/>
          <w:szCs w:val="24"/>
        </w:rPr>
      </w:pPr>
    </w:p>
    <w:p w14:paraId="7679944D" w14:textId="77777777" w:rsidR="00867DE6" w:rsidRPr="00454E0B" w:rsidRDefault="00867DE6" w:rsidP="002F0FA6">
      <w:pPr>
        <w:pStyle w:val="Paragrafoelenco"/>
        <w:numPr>
          <w:ilvl w:val="0"/>
          <w:numId w:val="33"/>
        </w:numPr>
        <w:autoSpaceDE w:val="0"/>
        <w:autoSpaceDN w:val="0"/>
        <w:adjustRightInd w:val="0"/>
        <w:spacing w:before="240" w:line="240" w:lineRule="auto"/>
        <w:ind w:left="851" w:hanging="425"/>
        <w:jc w:val="both"/>
        <w:rPr>
          <w:rFonts w:ascii="Times New Roman" w:hAnsi="Times New Roman" w:cs="Times New Roman"/>
          <w:b/>
          <w:bCs/>
          <w:color w:val="002060"/>
          <w:sz w:val="24"/>
          <w:szCs w:val="24"/>
        </w:rPr>
      </w:pPr>
      <w:r w:rsidRPr="004D410F">
        <w:rPr>
          <w:rFonts w:ascii="Times New Roman" w:hAnsi="Times New Roman" w:cs="Times New Roman"/>
          <w:b/>
          <w:color w:val="002060"/>
          <w:sz w:val="24"/>
          <w:szCs w:val="24"/>
        </w:rPr>
        <w:t>Principi</w:t>
      </w:r>
      <w:r w:rsidRPr="00454E0B">
        <w:rPr>
          <w:rFonts w:ascii="Times New Roman" w:hAnsi="Times New Roman" w:cs="Times New Roman"/>
          <w:b/>
          <w:bCs/>
          <w:color w:val="002060"/>
          <w:sz w:val="24"/>
          <w:szCs w:val="24"/>
        </w:rPr>
        <w:t xml:space="preserve"> di controllo delle attività a rischio e relative procedure</w:t>
      </w:r>
    </w:p>
    <w:p w14:paraId="313B3F91" w14:textId="77777777" w:rsidR="00867DE6" w:rsidRPr="00B76BC8" w:rsidRDefault="00867DE6" w:rsidP="00867DE6">
      <w:pPr>
        <w:autoSpaceDE w:val="0"/>
        <w:autoSpaceDN w:val="0"/>
        <w:adjustRightInd w:val="0"/>
        <w:spacing w:before="240" w:line="240" w:lineRule="auto"/>
        <w:ind w:left="426"/>
        <w:jc w:val="both"/>
        <w:rPr>
          <w:rFonts w:ascii="Times New Roman" w:hAnsi="Times New Roman" w:cs="Times New Roman"/>
          <w:color w:val="000000"/>
          <w:sz w:val="24"/>
          <w:szCs w:val="24"/>
        </w:rPr>
      </w:pPr>
      <w:r w:rsidRPr="00B76BC8">
        <w:rPr>
          <w:rFonts w:ascii="Times New Roman" w:hAnsi="Times New Roman" w:cs="Times New Roman"/>
          <w:color w:val="000000"/>
          <w:sz w:val="24"/>
          <w:szCs w:val="24"/>
        </w:rPr>
        <w:t>I principi di controllo che vengono assicurati in tutte le attività a rischio emerse dalla</w:t>
      </w:r>
      <w:r>
        <w:rPr>
          <w:rFonts w:ascii="Times New Roman" w:hAnsi="Times New Roman" w:cs="Times New Roman"/>
          <w:color w:val="000000"/>
          <w:sz w:val="24"/>
          <w:szCs w:val="24"/>
        </w:rPr>
        <w:t xml:space="preserve"> </w:t>
      </w:r>
      <w:r w:rsidRPr="00B76BC8">
        <w:rPr>
          <w:rFonts w:ascii="Times New Roman" w:hAnsi="Times New Roman" w:cs="Times New Roman"/>
          <w:color w:val="000000"/>
          <w:sz w:val="24"/>
          <w:szCs w:val="24"/>
        </w:rPr>
        <w:t xml:space="preserve">Mappatura, nonché in tutti i processi aziendali, </w:t>
      </w:r>
      <w:r w:rsidR="00913C3A">
        <w:rPr>
          <w:rFonts w:ascii="Times New Roman" w:hAnsi="Times New Roman" w:cs="Times New Roman"/>
          <w:color w:val="000000"/>
          <w:sz w:val="24"/>
          <w:szCs w:val="24"/>
        </w:rPr>
        <w:t>possono essere così riassunti</w:t>
      </w:r>
      <w:r w:rsidRPr="00B76BC8">
        <w:rPr>
          <w:rFonts w:ascii="Times New Roman" w:hAnsi="Times New Roman" w:cs="Times New Roman"/>
          <w:color w:val="000000"/>
          <w:sz w:val="24"/>
          <w:szCs w:val="24"/>
        </w:rPr>
        <w:t>:</w:t>
      </w:r>
    </w:p>
    <w:p w14:paraId="49025F3D" w14:textId="77777777" w:rsidR="00867DE6" w:rsidRPr="00B76BC8" w:rsidRDefault="00867DE6" w:rsidP="00867DE6">
      <w:pPr>
        <w:pStyle w:val="Paragrafoelenco"/>
        <w:numPr>
          <w:ilvl w:val="0"/>
          <w:numId w:val="3"/>
        </w:numPr>
        <w:autoSpaceDE w:val="0"/>
        <w:autoSpaceDN w:val="0"/>
        <w:adjustRightInd w:val="0"/>
        <w:spacing w:before="240" w:after="0" w:line="240" w:lineRule="auto"/>
        <w:ind w:left="709" w:hanging="283"/>
        <w:jc w:val="both"/>
        <w:rPr>
          <w:rFonts w:ascii="Times New Roman" w:hAnsi="Times New Roman" w:cs="Times New Roman"/>
          <w:color w:val="000000"/>
          <w:sz w:val="24"/>
          <w:szCs w:val="24"/>
        </w:rPr>
      </w:pPr>
      <w:r w:rsidRPr="00B76BC8">
        <w:rPr>
          <w:rFonts w:ascii="Times New Roman" w:hAnsi="Times New Roman" w:cs="Times New Roman"/>
          <w:color w:val="000000"/>
          <w:sz w:val="24"/>
          <w:szCs w:val="24"/>
        </w:rPr>
        <w:t>garantire integrità ed etica nello svolgimento dell’attività, tramite la previsione</w:t>
      </w:r>
      <w:r>
        <w:rPr>
          <w:rFonts w:ascii="Times New Roman" w:hAnsi="Times New Roman" w:cs="Times New Roman"/>
          <w:color w:val="000000"/>
          <w:sz w:val="24"/>
          <w:szCs w:val="24"/>
        </w:rPr>
        <w:t xml:space="preserve"> </w:t>
      </w:r>
      <w:r w:rsidRPr="00B76BC8">
        <w:rPr>
          <w:rFonts w:ascii="Times New Roman" w:hAnsi="Times New Roman" w:cs="Times New Roman"/>
          <w:color w:val="000000"/>
          <w:sz w:val="24"/>
          <w:szCs w:val="24"/>
        </w:rPr>
        <w:t>di opportune regole di comportamento volte a disciplinare ogni specifica attività</w:t>
      </w:r>
      <w:r>
        <w:rPr>
          <w:rFonts w:ascii="Times New Roman" w:hAnsi="Times New Roman" w:cs="Times New Roman"/>
          <w:color w:val="000000"/>
          <w:sz w:val="24"/>
          <w:szCs w:val="24"/>
        </w:rPr>
        <w:t xml:space="preserve"> </w:t>
      </w:r>
      <w:r w:rsidRPr="00B76BC8">
        <w:rPr>
          <w:rFonts w:ascii="Times New Roman" w:hAnsi="Times New Roman" w:cs="Times New Roman"/>
          <w:color w:val="000000"/>
          <w:sz w:val="24"/>
          <w:szCs w:val="24"/>
        </w:rPr>
        <w:t>considerata a rischio;</w:t>
      </w:r>
    </w:p>
    <w:p w14:paraId="7B0C7E86" w14:textId="77777777" w:rsidR="00867DE6" w:rsidRPr="00F365C2" w:rsidRDefault="00867DE6" w:rsidP="00867DE6">
      <w:pPr>
        <w:pStyle w:val="Paragrafoelenco"/>
        <w:numPr>
          <w:ilvl w:val="0"/>
          <w:numId w:val="3"/>
        </w:numPr>
        <w:autoSpaceDE w:val="0"/>
        <w:autoSpaceDN w:val="0"/>
        <w:adjustRightInd w:val="0"/>
        <w:spacing w:before="240" w:after="0" w:line="240" w:lineRule="auto"/>
        <w:ind w:left="709" w:hanging="283"/>
        <w:jc w:val="both"/>
        <w:rPr>
          <w:rFonts w:ascii="Times New Roman" w:hAnsi="Times New Roman" w:cs="Times New Roman"/>
          <w:color w:val="000000"/>
          <w:sz w:val="24"/>
          <w:szCs w:val="24"/>
        </w:rPr>
      </w:pPr>
      <w:r w:rsidRPr="00F365C2">
        <w:rPr>
          <w:rFonts w:ascii="Times New Roman" w:hAnsi="Times New Roman" w:cs="Times New Roman"/>
          <w:color w:val="000000"/>
          <w:sz w:val="24"/>
          <w:szCs w:val="24"/>
        </w:rPr>
        <w:t>definire formalmente i compiti e le responsabilità di ciascuna funzione aziendale coinvolta nelle attività a rischio;</w:t>
      </w:r>
    </w:p>
    <w:p w14:paraId="295ED2F1" w14:textId="77777777" w:rsidR="00867DE6" w:rsidRPr="00F365C2" w:rsidRDefault="00867DE6" w:rsidP="00867DE6">
      <w:pPr>
        <w:pStyle w:val="Paragrafoelenco"/>
        <w:numPr>
          <w:ilvl w:val="0"/>
          <w:numId w:val="3"/>
        </w:numPr>
        <w:autoSpaceDE w:val="0"/>
        <w:autoSpaceDN w:val="0"/>
        <w:adjustRightInd w:val="0"/>
        <w:spacing w:before="240" w:after="0" w:line="240" w:lineRule="auto"/>
        <w:ind w:left="709" w:hanging="283"/>
        <w:jc w:val="both"/>
        <w:rPr>
          <w:rFonts w:ascii="Times New Roman" w:hAnsi="Times New Roman" w:cs="Times New Roman"/>
          <w:color w:val="000000"/>
          <w:sz w:val="24"/>
          <w:szCs w:val="24"/>
        </w:rPr>
      </w:pPr>
      <w:r w:rsidRPr="00F365C2">
        <w:rPr>
          <w:rFonts w:ascii="Times New Roman" w:hAnsi="Times New Roman" w:cs="Times New Roman"/>
          <w:color w:val="000000"/>
          <w:sz w:val="24"/>
          <w:szCs w:val="24"/>
        </w:rPr>
        <w:t>attribuire le responsabilità decisionali in modo commisurato al grado di responsabilità e autorità conferito;</w:t>
      </w:r>
    </w:p>
    <w:p w14:paraId="35CF2F8F" w14:textId="77777777" w:rsidR="00867DE6" w:rsidRPr="00F365C2" w:rsidRDefault="00867DE6" w:rsidP="00867DE6">
      <w:pPr>
        <w:pStyle w:val="Paragrafoelenco"/>
        <w:numPr>
          <w:ilvl w:val="0"/>
          <w:numId w:val="3"/>
        </w:numPr>
        <w:autoSpaceDE w:val="0"/>
        <w:autoSpaceDN w:val="0"/>
        <w:adjustRightInd w:val="0"/>
        <w:spacing w:before="240" w:after="0" w:line="240" w:lineRule="auto"/>
        <w:ind w:left="709" w:hanging="283"/>
        <w:jc w:val="both"/>
        <w:rPr>
          <w:rFonts w:ascii="Times New Roman" w:hAnsi="Times New Roman" w:cs="Times New Roman"/>
          <w:color w:val="000000"/>
          <w:sz w:val="24"/>
          <w:szCs w:val="24"/>
        </w:rPr>
      </w:pPr>
      <w:r w:rsidRPr="00F365C2">
        <w:rPr>
          <w:rFonts w:ascii="Times New Roman" w:hAnsi="Times New Roman" w:cs="Times New Roman"/>
          <w:color w:val="000000"/>
          <w:sz w:val="24"/>
          <w:szCs w:val="24"/>
        </w:rPr>
        <w:t>definire, assegnare e comunicare correttamente i poteri autorizzativi e di firma, prevedendo, quando richiesto, una puntuale indicazione delle soglie di approvazione delle spese in modo tale che a nessun soggetto siano attribuiti poteri discrezionali illimitati;</w:t>
      </w:r>
    </w:p>
    <w:p w14:paraId="686049C7" w14:textId="77777777" w:rsidR="00867DE6" w:rsidRPr="00F365C2" w:rsidRDefault="00867DE6" w:rsidP="00867DE6">
      <w:pPr>
        <w:pStyle w:val="Paragrafoelenco"/>
        <w:numPr>
          <w:ilvl w:val="0"/>
          <w:numId w:val="3"/>
        </w:numPr>
        <w:autoSpaceDE w:val="0"/>
        <w:autoSpaceDN w:val="0"/>
        <w:adjustRightInd w:val="0"/>
        <w:spacing w:before="240" w:after="0" w:line="240" w:lineRule="auto"/>
        <w:ind w:left="709" w:hanging="283"/>
        <w:jc w:val="both"/>
        <w:rPr>
          <w:rFonts w:ascii="Times New Roman" w:hAnsi="Times New Roman" w:cs="Times New Roman"/>
          <w:color w:val="000000"/>
          <w:sz w:val="24"/>
          <w:szCs w:val="24"/>
        </w:rPr>
      </w:pPr>
      <w:r w:rsidRPr="00F365C2">
        <w:rPr>
          <w:rFonts w:ascii="Times New Roman" w:hAnsi="Times New Roman" w:cs="Times New Roman"/>
          <w:color w:val="000000"/>
          <w:sz w:val="24"/>
          <w:szCs w:val="24"/>
        </w:rPr>
        <w:t>garantire il principio di separazione dei ruoli nella gestione dei processi;</w:t>
      </w:r>
    </w:p>
    <w:p w14:paraId="50FB4669" w14:textId="77777777" w:rsidR="00867DE6" w:rsidRPr="00F365C2" w:rsidRDefault="00867DE6" w:rsidP="00867DE6">
      <w:pPr>
        <w:pStyle w:val="Paragrafoelenco"/>
        <w:numPr>
          <w:ilvl w:val="0"/>
          <w:numId w:val="3"/>
        </w:numPr>
        <w:autoSpaceDE w:val="0"/>
        <w:autoSpaceDN w:val="0"/>
        <w:adjustRightInd w:val="0"/>
        <w:spacing w:before="240" w:after="0" w:line="240" w:lineRule="auto"/>
        <w:ind w:left="709" w:hanging="283"/>
        <w:jc w:val="both"/>
        <w:rPr>
          <w:rFonts w:ascii="Times New Roman" w:hAnsi="Times New Roman" w:cs="Times New Roman"/>
          <w:color w:val="000000"/>
          <w:sz w:val="24"/>
          <w:szCs w:val="24"/>
        </w:rPr>
      </w:pPr>
      <w:r w:rsidRPr="00F365C2">
        <w:rPr>
          <w:rFonts w:ascii="Times New Roman" w:hAnsi="Times New Roman" w:cs="Times New Roman"/>
          <w:color w:val="000000"/>
          <w:sz w:val="24"/>
          <w:szCs w:val="24"/>
        </w:rPr>
        <w:t xml:space="preserve">regolamentare l’attività a rischio </w:t>
      </w:r>
      <w:r w:rsidR="00913C3A">
        <w:rPr>
          <w:rFonts w:ascii="Times New Roman" w:hAnsi="Times New Roman" w:cs="Times New Roman"/>
          <w:color w:val="000000"/>
          <w:sz w:val="24"/>
          <w:szCs w:val="24"/>
        </w:rPr>
        <w:t>mediante</w:t>
      </w:r>
      <w:r w:rsidRPr="00F365C2">
        <w:rPr>
          <w:rFonts w:ascii="Times New Roman" w:hAnsi="Times New Roman" w:cs="Times New Roman"/>
          <w:color w:val="000000"/>
          <w:sz w:val="24"/>
          <w:szCs w:val="24"/>
        </w:rPr>
        <w:t xml:space="preserve"> apposite procedure, regolamenti e policy e prevedere gli opportuni momenti di controllo</w:t>
      </w:r>
      <w:r w:rsidR="00913C3A">
        <w:rPr>
          <w:rFonts w:ascii="Times New Roman" w:hAnsi="Times New Roman" w:cs="Times New Roman"/>
          <w:color w:val="000000"/>
          <w:sz w:val="24"/>
          <w:szCs w:val="24"/>
        </w:rPr>
        <w:t xml:space="preserve"> mediante</w:t>
      </w:r>
      <w:r w:rsidRPr="00F365C2">
        <w:rPr>
          <w:rFonts w:ascii="Times New Roman" w:hAnsi="Times New Roman" w:cs="Times New Roman"/>
          <w:color w:val="000000"/>
          <w:sz w:val="24"/>
          <w:szCs w:val="24"/>
        </w:rPr>
        <w:t xml:space="preserve"> verifiche, riconciliazioni, quadrature, ecc.;</w:t>
      </w:r>
    </w:p>
    <w:p w14:paraId="52C9124B" w14:textId="77777777" w:rsidR="00867DE6" w:rsidRPr="00F365C2" w:rsidRDefault="00867DE6" w:rsidP="00867DE6">
      <w:pPr>
        <w:pStyle w:val="Paragrafoelenco"/>
        <w:numPr>
          <w:ilvl w:val="0"/>
          <w:numId w:val="3"/>
        </w:numPr>
        <w:autoSpaceDE w:val="0"/>
        <w:autoSpaceDN w:val="0"/>
        <w:adjustRightInd w:val="0"/>
        <w:spacing w:before="240" w:after="0" w:line="240" w:lineRule="auto"/>
        <w:ind w:left="709" w:hanging="283"/>
        <w:jc w:val="both"/>
        <w:rPr>
          <w:rFonts w:ascii="Times New Roman" w:hAnsi="Times New Roman" w:cs="Times New Roman"/>
          <w:color w:val="000000"/>
          <w:sz w:val="24"/>
          <w:szCs w:val="24"/>
        </w:rPr>
      </w:pPr>
      <w:r w:rsidRPr="00F365C2">
        <w:rPr>
          <w:rFonts w:ascii="Times New Roman" w:hAnsi="Times New Roman" w:cs="Times New Roman"/>
          <w:color w:val="000000"/>
          <w:sz w:val="24"/>
          <w:szCs w:val="24"/>
        </w:rPr>
        <w:t>assicurare la verificabilità, la documentabilità, la coerenza e la congruità di ogni operazione o transazione</w:t>
      </w:r>
      <w:r w:rsidR="00913C3A">
        <w:rPr>
          <w:rFonts w:ascii="Times New Roman" w:hAnsi="Times New Roman" w:cs="Times New Roman"/>
          <w:color w:val="000000"/>
          <w:sz w:val="24"/>
          <w:szCs w:val="24"/>
        </w:rPr>
        <w:t xml:space="preserve">, </w:t>
      </w:r>
      <w:r w:rsidRPr="00F365C2">
        <w:rPr>
          <w:rFonts w:ascii="Times New Roman" w:hAnsi="Times New Roman" w:cs="Times New Roman"/>
          <w:color w:val="000000"/>
          <w:sz w:val="24"/>
          <w:szCs w:val="24"/>
        </w:rPr>
        <w:t xml:space="preserve">garantendo la tracciabilità dell’attività attraverso un adeguato supporto documentale </w:t>
      </w:r>
      <w:r w:rsidR="00913C3A">
        <w:rPr>
          <w:rFonts w:ascii="Times New Roman" w:hAnsi="Times New Roman" w:cs="Times New Roman"/>
          <w:color w:val="000000"/>
          <w:sz w:val="24"/>
          <w:szCs w:val="24"/>
        </w:rPr>
        <w:t xml:space="preserve">o l’utilizzo di idonei strumenti informatici, </w:t>
      </w:r>
      <w:r w:rsidRPr="00F365C2">
        <w:rPr>
          <w:rFonts w:ascii="Times New Roman" w:hAnsi="Times New Roman" w:cs="Times New Roman"/>
          <w:color w:val="000000"/>
          <w:sz w:val="24"/>
          <w:szCs w:val="24"/>
        </w:rPr>
        <w:t>su cui si possa procedere in ogni momento all’effettuazione di controlli. Per ogni operazione si deve facilmente individuare chi ha autorizzato l’operazione stessa, chi l’abbia materialmente effettuata, chi abbia provveduto alla sua registrazione e chi abbia effettuato un controllo sulla stessa;</w:t>
      </w:r>
    </w:p>
    <w:p w14:paraId="06CFB385" w14:textId="77777777" w:rsidR="00867DE6" w:rsidRPr="00F365C2" w:rsidRDefault="00867DE6" w:rsidP="00867DE6">
      <w:pPr>
        <w:pStyle w:val="Paragrafoelenco"/>
        <w:numPr>
          <w:ilvl w:val="0"/>
          <w:numId w:val="3"/>
        </w:numPr>
        <w:autoSpaceDE w:val="0"/>
        <w:autoSpaceDN w:val="0"/>
        <w:adjustRightInd w:val="0"/>
        <w:spacing w:before="240" w:after="0" w:line="240" w:lineRule="auto"/>
        <w:ind w:left="709" w:hanging="283"/>
        <w:jc w:val="both"/>
        <w:rPr>
          <w:rFonts w:ascii="Times New Roman" w:hAnsi="Times New Roman" w:cs="Times New Roman"/>
          <w:color w:val="000000"/>
          <w:sz w:val="24"/>
          <w:szCs w:val="24"/>
        </w:rPr>
      </w:pPr>
      <w:r w:rsidRPr="00F365C2">
        <w:rPr>
          <w:rFonts w:ascii="Times New Roman" w:hAnsi="Times New Roman" w:cs="Times New Roman"/>
          <w:color w:val="000000"/>
          <w:sz w:val="24"/>
          <w:szCs w:val="24"/>
        </w:rPr>
        <w:t>assicurare la documentabilità dei controlli effettuati. A tal fine, le procedure con cui vengono attuati i controlli devono garantire la possibilità di ripercorrere le attività di controllo effettuate, in modo tale da consentire la valutazione circa la coerenza delle metodologie adottate (indagini a campione, ecc.) e la correttezza dei risultati emersi (ad es.: report degli audit);</w:t>
      </w:r>
    </w:p>
    <w:p w14:paraId="6926BAD9" w14:textId="77777777" w:rsidR="00867DE6" w:rsidRPr="00F365C2" w:rsidRDefault="00867DE6" w:rsidP="00867DE6">
      <w:pPr>
        <w:pStyle w:val="Paragrafoelenco"/>
        <w:numPr>
          <w:ilvl w:val="0"/>
          <w:numId w:val="3"/>
        </w:numPr>
        <w:autoSpaceDE w:val="0"/>
        <w:autoSpaceDN w:val="0"/>
        <w:adjustRightInd w:val="0"/>
        <w:spacing w:before="240" w:after="0" w:line="240" w:lineRule="auto"/>
        <w:ind w:left="709" w:hanging="283"/>
        <w:jc w:val="both"/>
        <w:rPr>
          <w:rFonts w:ascii="Times New Roman" w:hAnsi="Times New Roman" w:cs="Times New Roman"/>
          <w:color w:val="000000"/>
          <w:sz w:val="24"/>
          <w:szCs w:val="24"/>
        </w:rPr>
      </w:pPr>
      <w:r w:rsidRPr="00F365C2">
        <w:rPr>
          <w:rFonts w:ascii="Times New Roman" w:hAnsi="Times New Roman" w:cs="Times New Roman"/>
          <w:color w:val="000000"/>
          <w:sz w:val="24"/>
          <w:szCs w:val="24"/>
        </w:rPr>
        <w:t xml:space="preserve">garantire la presenza di appositi canali di comunicazione con l’Organismo di Vigilanza, il quale può richiedere informazioni e/o incontri con i singoli responsabili di funzione e con il </w:t>
      </w:r>
      <w:r w:rsidRPr="00F365C2">
        <w:rPr>
          <w:rFonts w:ascii="Times New Roman" w:hAnsi="Times New Roman" w:cs="Times New Roman"/>
          <w:color w:val="000000"/>
          <w:sz w:val="24"/>
          <w:szCs w:val="24"/>
        </w:rPr>
        <w:lastRenderedPageBreak/>
        <w:t>personale dedicato allo svolgimento delle attività rilevate come sensibili ai sensi del D. Lgs. 231/2001 e s.m.i.;</w:t>
      </w:r>
    </w:p>
    <w:p w14:paraId="0DDB0641" w14:textId="77777777" w:rsidR="00867DE6" w:rsidRPr="00B76BC8" w:rsidRDefault="00867DE6" w:rsidP="00867DE6">
      <w:pPr>
        <w:autoSpaceDE w:val="0"/>
        <w:autoSpaceDN w:val="0"/>
        <w:adjustRightInd w:val="0"/>
        <w:spacing w:before="240" w:line="240" w:lineRule="auto"/>
        <w:ind w:left="426"/>
        <w:jc w:val="both"/>
        <w:rPr>
          <w:rFonts w:ascii="Times New Roman" w:hAnsi="Times New Roman" w:cs="Times New Roman"/>
          <w:color w:val="000000"/>
          <w:sz w:val="24"/>
          <w:szCs w:val="24"/>
        </w:rPr>
      </w:pPr>
      <w:r w:rsidRPr="00B76BC8">
        <w:rPr>
          <w:rFonts w:ascii="Times New Roman" w:hAnsi="Times New Roman" w:cs="Times New Roman"/>
          <w:color w:val="000000"/>
          <w:sz w:val="24"/>
          <w:szCs w:val="24"/>
        </w:rPr>
        <w:t>Detti principi di controllo sono stati presi a riferimento nella fase di elaborazione delle</w:t>
      </w:r>
      <w:r>
        <w:rPr>
          <w:rFonts w:ascii="Times New Roman" w:hAnsi="Times New Roman" w:cs="Times New Roman"/>
          <w:color w:val="000000"/>
          <w:sz w:val="24"/>
          <w:szCs w:val="24"/>
        </w:rPr>
        <w:t xml:space="preserve"> procedure aziendali</w:t>
      </w:r>
      <w:r w:rsidRPr="00B76BC8">
        <w:rPr>
          <w:rFonts w:ascii="Times New Roman" w:hAnsi="Times New Roman" w:cs="Times New Roman"/>
          <w:color w:val="000000"/>
          <w:sz w:val="24"/>
          <w:szCs w:val="24"/>
        </w:rPr>
        <w:t>, che costituiscono parte</w:t>
      </w:r>
      <w:r>
        <w:rPr>
          <w:rFonts w:ascii="Times New Roman" w:hAnsi="Times New Roman" w:cs="Times New Roman"/>
          <w:color w:val="000000"/>
          <w:sz w:val="24"/>
          <w:szCs w:val="24"/>
        </w:rPr>
        <w:t xml:space="preserve"> </w:t>
      </w:r>
      <w:r w:rsidRPr="00B76BC8">
        <w:rPr>
          <w:rFonts w:ascii="Times New Roman" w:hAnsi="Times New Roman" w:cs="Times New Roman"/>
          <w:color w:val="000000"/>
          <w:sz w:val="24"/>
          <w:szCs w:val="24"/>
        </w:rPr>
        <w:t>integrale del Modello della Società.</w:t>
      </w:r>
    </w:p>
    <w:p w14:paraId="268BA2EA" w14:textId="77777777" w:rsidR="00CF648A" w:rsidRDefault="00CF648A" w:rsidP="002F0FA6">
      <w:pPr>
        <w:pStyle w:val="Paragrafoelenco"/>
        <w:numPr>
          <w:ilvl w:val="0"/>
          <w:numId w:val="33"/>
        </w:numPr>
        <w:autoSpaceDE w:val="0"/>
        <w:autoSpaceDN w:val="0"/>
        <w:adjustRightInd w:val="0"/>
        <w:spacing w:before="240" w:line="240" w:lineRule="auto"/>
        <w:ind w:left="851" w:hanging="425"/>
        <w:jc w:val="both"/>
        <w:rPr>
          <w:rFonts w:ascii="Times New Roman" w:hAnsi="Times New Roman" w:cs="Times New Roman"/>
          <w:b/>
          <w:bCs/>
          <w:color w:val="002060"/>
          <w:sz w:val="24"/>
          <w:szCs w:val="24"/>
        </w:rPr>
      </w:pPr>
      <w:r w:rsidRPr="00454E0B">
        <w:rPr>
          <w:rFonts w:ascii="Times New Roman" w:hAnsi="Times New Roman" w:cs="Times New Roman"/>
          <w:b/>
          <w:bCs/>
          <w:color w:val="002060"/>
          <w:sz w:val="24"/>
          <w:szCs w:val="24"/>
        </w:rPr>
        <w:t xml:space="preserve">Sistema </w:t>
      </w:r>
      <w:r w:rsidRPr="004D410F">
        <w:rPr>
          <w:rFonts w:ascii="Times New Roman" w:hAnsi="Times New Roman" w:cs="Times New Roman"/>
          <w:b/>
          <w:color w:val="002060"/>
          <w:sz w:val="24"/>
          <w:szCs w:val="24"/>
        </w:rPr>
        <w:t>organizzativo</w:t>
      </w:r>
      <w:r w:rsidRPr="00454E0B">
        <w:rPr>
          <w:rFonts w:ascii="Times New Roman" w:hAnsi="Times New Roman" w:cs="Times New Roman"/>
          <w:b/>
          <w:bCs/>
          <w:color w:val="002060"/>
          <w:sz w:val="24"/>
          <w:szCs w:val="24"/>
        </w:rPr>
        <w:t xml:space="preserve"> e autorizzativo</w:t>
      </w:r>
    </w:p>
    <w:p w14:paraId="55F5A06E" w14:textId="77777777" w:rsidR="00454E0B" w:rsidRPr="00454E0B" w:rsidRDefault="00454E0B" w:rsidP="00454E0B">
      <w:pPr>
        <w:pStyle w:val="Paragrafoelenco"/>
        <w:autoSpaceDE w:val="0"/>
        <w:autoSpaceDN w:val="0"/>
        <w:adjustRightInd w:val="0"/>
        <w:spacing w:after="0" w:line="240" w:lineRule="auto"/>
        <w:ind w:left="1276"/>
        <w:jc w:val="both"/>
        <w:rPr>
          <w:rFonts w:ascii="Times New Roman" w:hAnsi="Times New Roman" w:cs="Times New Roman"/>
          <w:b/>
          <w:bCs/>
          <w:color w:val="002060"/>
          <w:sz w:val="24"/>
          <w:szCs w:val="24"/>
        </w:rPr>
      </w:pPr>
    </w:p>
    <w:p w14:paraId="4B18895B" w14:textId="77777777" w:rsidR="00CF648A" w:rsidRPr="00454E0B" w:rsidRDefault="00CF648A" w:rsidP="004D410F">
      <w:pPr>
        <w:pStyle w:val="Paragrafoelenco"/>
        <w:numPr>
          <w:ilvl w:val="0"/>
          <w:numId w:val="20"/>
        </w:numPr>
        <w:autoSpaceDE w:val="0"/>
        <w:autoSpaceDN w:val="0"/>
        <w:adjustRightInd w:val="0"/>
        <w:spacing w:before="240" w:after="0" w:line="240" w:lineRule="auto"/>
        <w:ind w:left="851" w:hanging="425"/>
        <w:jc w:val="both"/>
        <w:rPr>
          <w:rFonts w:ascii="Times New Roman" w:hAnsi="Times New Roman" w:cs="Times New Roman"/>
          <w:b/>
          <w:iCs/>
          <w:color w:val="002060"/>
          <w:sz w:val="24"/>
          <w:szCs w:val="24"/>
        </w:rPr>
      </w:pPr>
      <w:r w:rsidRPr="00454E0B">
        <w:rPr>
          <w:rFonts w:ascii="Times New Roman" w:hAnsi="Times New Roman" w:cs="Times New Roman"/>
          <w:b/>
          <w:iCs/>
          <w:color w:val="002060"/>
          <w:sz w:val="24"/>
          <w:szCs w:val="24"/>
        </w:rPr>
        <w:t>Il Sistema organizzativo</w:t>
      </w:r>
    </w:p>
    <w:p w14:paraId="075A4965" w14:textId="77777777" w:rsidR="00CF648A" w:rsidRPr="00B76BC8" w:rsidRDefault="00CF648A" w:rsidP="004D410F">
      <w:pPr>
        <w:autoSpaceDE w:val="0"/>
        <w:autoSpaceDN w:val="0"/>
        <w:adjustRightInd w:val="0"/>
        <w:spacing w:before="240" w:after="0" w:line="240" w:lineRule="auto"/>
        <w:ind w:left="851"/>
        <w:jc w:val="both"/>
        <w:rPr>
          <w:rFonts w:ascii="Times New Roman" w:hAnsi="Times New Roman" w:cs="Times New Roman"/>
          <w:color w:val="000000"/>
          <w:sz w:val="24"/>
          <w:szCs w:val="24"/>
        </w:rPr>
      </w:pPr>
      <w:r w:rsidRPr="00B76BC8">
        <w:rPr>
          <w:rFonts w:ascii="Times New Roman" w:hAnsi="Times New Roman" w:cs="Times New Roman"/>
          <w:color w:val="000000"/>
          <w:sz w:val="24"/>
          <w:szCs w:val="24"/>
        </w:rPr>
        <w:t xml:space="preserve">Il Sistema organizzativo di </w:t>
      </w:r>
      <w:r w:rsidR="00174764">
        <w:rPr>
          <w:rFonts w:ascii="Times New Roman" w:hAnsi="Times New Roman" w:cs="Times New Roman"/>
          <w:color w:val="000000"/>
          <w:sz w:val="24"/>
          <w:szCs w:val="24"/>
        </w:rPr>
        <w:t>Alpha Format</w:t>
      </w:r>
      <w:r w:rsidRPr="00B76BC8">
        <w:rPr>
          <w:rFonts w:ascii="Times New Roman" w:hAnsi="Times New Roman" w:cs="Times New Roman"/>
          <w:color w:val="000000"/>
          <w:sz w:val="24"/>
          <w:szCs w:val="24"/>
        </w:rPr>
        <w:t xml:space="preserve"> è stato impostato in modo da essere</w:t>
      </w:r>
      <w:r w:rsidR="00BE749C">
        <w:rPr>
          <w:rFonts w:ascii="Times New Roman" w:hAnsi="Times New Roman" w:cs="Times New Roman"/>
          <w:color w:val="000000"/>
          <w:sz w:val="24"/>
          <w:szCs w:val="24"/>
        </w:rPr>
        <w:t xml:space="preserve"> </w:t>
      </w:r>
      <w:r w:rsidRPr="00B76BC8">
        <w:rPr>
          <w:rFonts w:ascii="Times New Roman" w:hAnsi="Times New Roman" w:cs="Times New Roman"/>
          <w:color w:val="000000"/>
          <w:sz w:val="24"/>
          <w:szCs w:val="24"/>
        </w:rPr>
        <w:t>sufficientemente formalizzato e chiaro, con</w:t>
      </w:r>
      <w:r w:rsidR="00BE749C">
        <w:rPr>
          <w:rFonts w:ascii="Times New Roman" w:hAnsi="Times New Roman" w:cs="Times New Roman"/>
          <w:color w:val="000000"/>
          <w:sz w:val="24"/>
          <w:szCs w:val="24"/>
        </w:rPr>
        <w:t xml:space="preserve"> </w:t>
      </w:r>
      <w:r w:rsidRPr="00B76BC8">
        <w:rPr>
          <w:rFonts w:ascii="Times New Roman" w:hAnsi="Times New Roman" w:cs="Times New Roman"/>
          <w:color w:val="000000"/>
          <w:sz w:val="24"/>
          <w:szCs w:val="24"/>
        </w:rPr>
        <w:t xml:space="preserve">specifica previsione di principi di controllo quali, ad esempio, la </w:t>
      </w:r>
      <w:r w:rsidR="00EE69D3">
        <w:rPr>
          <w:rFonts w:ascii="Times New Roman" w:hAnsi="Times New Roman" w:cs="Times New Roman"/>
          <w:color w:val="000000"/>
          <w:sz w:val="24"/>
          <w:szCs w:val="24"/>
        </w:rPr>
        <w:t xml:space="preserve">separazione delle </w:t>
      </w:r>
      <w:r w:rsidRPr="00B76BC8">
        <w:rPr>
          <w:rFonts w:ascii="Times New Roman" w:hAnsi="Times New Roman" w:cs="Times New Roman"/>
          <w:color w:val="000000"/>
          <w:sz w:val="24"/>
          <w:szCs w:val="24"/>
        </w:rPr>
        <w:t>funzioni.</w:t>
      </w:r>
    </w:p>
    <w:p w14:paraId="2DBE594C" w14:textId="77777777" w:rsidR="00CF648A" w:rsidRPr="00B76BC8" w:rsidRDefault="00CF648A" w:rsidP="004D410F">
      <w:pPr>
        <w:autoSpaceDE w:val="0"/>
        <w:autoSpaceDN w:val="0"/>
        <w:adjustRightInd w:val="0"/>
        <w:spacing w:before="240" w:after="0" w:line="240" w:lineRule="auto"/>
        <w:ind w:left="851"/>
        <w:jc w:val="both"/>
        <w:rPr>
          <w:rFonts w:ascii="Times New Roman" w:hAnsi="Times New Roman" w:cs="Times New Roman"/>
          <w:color w:val="000000"/>
          <w:sz w:val="24"/>
          <w:szCs w:val="24"/>
        </w:rPr>
      </w:pPr>
      <w:r w:rsidRPr="00B76BC8">
        <w:rPr>
          <w:rFonts w:ascii="Times New Roman" w:hAnsi="Times New Roman" w:cs="Times New Roman"/>
          <w:color w:val="000000"/>
          <w:sz w:val="24"/>
          <w:szCs w:val="24"/>
        </w:rPr>
        <w:t>La struttura organizzativa della Società</w:t>
      </w:r>
      <w:r w:rsidR="009F66F3">
        <w:rPr>
          <w:rFonts w:ascii="Times New Roman" w:hAnsi="Times New Roman" w:cs="Times New Roman"/>
          <w:color w:val="000000"/>
          <w:sz w:val="24"/>
          <w:szCs w:val="24"/>
        </w:rPr>
        <w:t>, sebbene di nuova costituzione,</w:t>
      </w:r>
      <w:r w:rsidRPr="00B76BC8">
        <w:rPr>
          <w:rFonts w:ascii="Times New Roman" w:hAnsi="Times New Roman" w:cs="Times New Roman"/>
          <w:color w:val="000000"/>
          <w:sz w:val="24"/>
          <w:szCs w:val="24"/>
        </w:rPr>
        <w:t xml:space="preserve"> è formalizzata e rappresentata graficamente in</w:t>
      </w:r>
      <w:r w:rsidR="00BE749C">
        <w:rPr>
          <w:rFonts w:ascii="Times New Roman" w:hAnsi="Times New Roman" w:cs="Times New Roman"/>
          <w:color w:val="000000"/>
          <w:sz w:val="24"/>
          <w:szCs w:val="24"/>
        </w:rPr>
        <w:t xml:space="preserve"> </w:t>
      </w:r>
      <w:r w:rsidRPr="00B76BC8">
        <w:rPr>
          <w:rFonts w:ascii="Times New Roman" w:hAnsi="Times New Roman" w:cs="Times New Roman"/>
          <w:color w:val="000000"/>
          <w:sz w:val="24"/>
          <w:szCs w:val="24"/>
        </w:rPr>
        <w:t xml:space="preserve">un </w:t>
      </w:r>
      <w:r w:rsidRPr="00B014FC">
        <w:rPr>
          <w:rFonts w:ascii="Times New Roman" w:hAnsi="Times New Roman" w:cs="Times New Roman"/>
          <w:b/>
          <w:i/>
          <w:iCs/>
          <w:color w:val="000000"/>
          <w:sz w:val="24"/>
          <w:szCs w:val="24"/>
        </w:rPr>
        <w:t>organigramma</w:t>
      </w:r>
      <w:r w:rsidRPr="00B76BC8">
        <w:rPr>
          <w:rFonts w:ascii="Times New Roman" w:hAnsi="Times New Roman" w:cs="Times New Roman"/>
          <w:color w:val="000000"/>
          <w:sz w:val="24"/>
          <w:szCs w:val="24"/>
        </w:rPr>
        <w:t>, il quale definisce</w:t>
      </w:r>
      <w:r w:rsidR="00BE749C">
        <w:rPr>
          <w:rFonts w:ascii="Times New Roman" w:hAnsi="Times New Roman" w:cs="Times New Roman"/>
          <w:color w:val="000000"/>
          <w:sz w:val="24"/>
          <w:szCs w:val="24"/>
        </w:rPr>
        <w:t xml:space="preserve"> </w:t>
      </w:r>
      <w:r w:rsidRPr="00B76BC8">
        <w:rPr>
          <w:rFonts w:ascii="Times New Roman" w:hAnsi="Times New Roman" w:cs="Times New Roman"/>
          <w:color w:val="000000"/>
          <w:sz w:val="24"/>
          <w:szCs w:val="24"/>
        </w:rPr>
        <w:t>con chiarezza le linee di dipendenza gerarchica ed i legami funzionali tra le diverse</w:t>
      </w:r>
      <w:r w:rsidR="00BE749C">
        <w:rPr>
          <w:rFonts w:ascii="Times New Roman" w:hAnsi="Times New Roman" w:cs="Times New Roman"/>
          <w:color w:val="000000"/>
          <w:sz w:val="24"/>
          <w:szCs w:val="24"/>
        </w:rPr>
        <w:t xml:space="preserve"> </w:t>
      </w:r>
      <w:r w:rsidRPr="00B76BC8">
        <w:rPr>
          <w:rFonts w:ascii="Times New Roman" w:hAnsi="Times New Roman" w:cs="Times New Roman"/>
          <w:color w:val="000000"/>
          <w:sz w:val="24"/>
          <w:szCs w:val="24"/>
        </w:rPr>
        <w:t>posizioni di cui si compone la struttura stessa.</w:t>
      </w:r>
    </w:p>
    <w:p w14:paraId="7A747586" w14:textId="77777777" w:rsidR="00CF648A" w:rsidRPr="00B76BC8" w:rsidRDefault="00CF648A" w:rsidP="004D410F">
      <w:pPr>
        <w:autoSpaceDE w:val="0"/>
        <w:autoSpaceDN w:val="0"/>
        <w:adjustRightInd w:val="0"/>
        <w:spacing w:before="240" w:after="0" w:line="240" w:lineRule="auto"/>
        <w:ind w:left="851"/>
        <w:jc w:val="both"/>
        <w:rPr>
          <w:rFonts w:ascii="Times New Roman" w:hAnsi="Times New Roman" w:cs="Times New Roman"/>
          <w:color w:val="000000"/>
          <w:sz w:val="24"/>
          <w:szCs w:val="24"/>
        </w:rPr>
      </w:pPr>
      <w:r w:rsidRPr="00B76BC8">
        <w:rPr>
          <w:rFonts w:ascii="Times New Roman" w:hAnsi="Times New Roman" w:cs="Times New Roman"/>
          <w:color w:val="000000"/>
          <w:sz w:val="24"/>
          <w:szCs w:val="24"/>
        </w:rPr>
        <w:t>L’Organigramma e tutti i documenti ad esso connessi sono oggetto di costante e puntuale aggiornamento</w:t>
      </w:r>
      <w:r w:rsidR="00652EB5">
        <w:rPr>
          <w:rFonts w:ascii="Times New Roman" w:hAnsi="Times New Roman" w:cs="Times New Roman"/>
          <w:color w:val="000000"/>
          <w:sz w:val="24"/>
          <w:szCs w:val="24"/>
        </w:rPr>
        <w:t xml:space="preserve">, in dipendenza </w:t>
      </w:r>
      <w:r w:rsidRPr="00B76BC8">
        <w:rPr>
          <w:rFonts w:ascii="Times New Roman" w:hAnsi="Times New Roman" w:cs="Times New Roman"/>
          <w:color w:val="000000"/>
          <w:sz w:val="24"/>
          <w:szCs w:val="24"/>
        </w:rPr>
        <w:t>dei cambiamenti che</w:t>
      </w:r>
      <w:r w:rsidR="00BE749C">
        <w:rPr>
          <w:rFonts w:ascii="Times New Roman" w:hAnsi="Times New Roman" w:cs="Times New Roman"/>
          <w:color w:val="000000"/>
          <w:sz w:val="24"/>
          <w:szCs w:val="24"/>
        </w:rPr>
        <w:t xml:space="preserve"> </w:t>
      </w:r>
      <w:r w:rsidRPr="00B76BC8">
        <w:rPr>
          <w:rFonts w:ascii="Times New Roman" w:hAnsi="Times New Roman" w:cs="Times New Roman"/>
          <w:color w:val="000000"/>
          <w:sz w:val="24"/>
          <w:szCs w:val="24"/>
        </w:rPr>
        <w:t>interve</w:t>
      </w:r>
      <w:r w:rsidR="00652EB5">
        <w:rPr>
          <w:rFonts w:ascii="Times New Roman" w:hAnsi="Times New Roman" w:cs="Times New Roman"/>
          <w:color w:val="000000"/>
          <w:sz w:val="24"/>
          <w:szCs w:val="24"/>
        </w:rPr>
        <w:t>rranno</w:t>
      </w:r>
      <w:r w:rsidRPr="00B76BC8">
        <w:rPr>
          <w:rFonts w:ascii="Times New Roman" w:hAnsi="Times New Roman" w:cs="Times New Roman"/>
          <w:color w:val="000000"/>
          <w:sz w:val="24"/>
          <w:szCs w:val="24"/>
        </w:rPr>
        <w:t xml:space="preserve"> nella struttura organizzativa.</w:t>
      </w:r>
    </w:p>
    <w:p w14:paraId="60CD895E" w14:textId="77777777" w:rsidR="00CF648A" w:rsidRPr="00B76BC8" w:rsidRDefault="00CF648A" w:rsidP="004D410F">
      <w:pPr>
        <w:autoSpaceDE w:val="0"/>
        <w:autoSpaceDN w:val="0"/>
        <w:adjustRightInd w:val="0"/>
        <w:spacing w:before="240" w:after="0" w:line="240" w:lineRule="auto"/>
        <w:ind w:left="851"/>
        <w:jc w:val="both"/>
        <w:rPr>
          <w:rFonts w:ascii="Times New Roman" w:hAnsi="Times New Roman" w:cs="Times New Roman"/>
          <w:color w:val="000000"/>
          <w:sz w:val="24"/>
          <w:szCs w:val="24"/>
        </w:rPr>
      </w:pPr>
      <w:r w:rsidRPr="00B76BC8">
        <w:rPr>
          <w:rFonts w:ascii="Times New Roman" w:hAnsi="Times New Roman" w:cs="Times New Roman"/>
          <w:color w:val="000000"/>
          <w:sz w:val="24"/>
          <w:szCs w:val="24"/>
        </w:rPr>
        <w:t>L’esatta individuazione dei compiti di ciascun soggetto e la loro assegnazione in modo</w:t>
      </w:r>
      <w:r w:rsidR="00BE749C">
        <w:rPr>
          <w:rFonts w:ascii="Times New Roman" w:hAnsi="Times New Roman" w:cs="Times New Roman"/>
          <w:color w:val="000000"/>
          <w:sz w:val="24"/>
          <w:szCs w:val="24"/>
        </w:rPr>
        <w:t xml:space="preserve"> </w:t>
      </w:r>
      <w:r w:rsidRPr="00B76BC8">
        <w:rPr>
          <w:rFonts w:ascii="Times New Roman" w:hAnsi="Times New Roman" w:cs="Times New Roman"/>
          <w:color w:val="000000"/>
          <w:sz w:val="24"/>
          <w:szCs w:val="24"/>
        </w:rPr>
        <w:t xml:space="preserve">chiaro e trasparente consente il rispetto del principio di </w:t>
      </w:r>
      <w:r w:rsidRPr="00B76BC8">
        <w:rPr>
          <w:rFonts w:ascii="Times New Roman" w:hAnsi="Times New Roman" w:cs="Times New Roman"/>
          <w:i/>
          <w:iCs/>
          <w:color w:val="000000"/>
          <w:sz w:val="24"/>
          <w:szCs w:val="24"/>
        </w:rPr>
        <w:t>separazione dei ruoli</w:t>
      </w:r>
      <w:r w:rsidRPr="00B76BC8">
        <w:rPr>
          <w:rFonts w:ascii="Times New Roman" w:hAnsi="Times New Roman" w:cs="Times New Roman"/>
          <w:color w:val="000000"/>
          <w:sz w:val="24"/>
          <w:szCs w:val="24"/>
        </w:rPr>
        <w:t>,</w:t>
      </w:r>
      <w:r w:rsidR="00BE749C">
        <w:rPr>
          <w:rFonts w:ascii="Times New Roman" w:hAnsi="Times New Roman" w:cs="Times New Roman"/>
          <w:color w:val="000000"/>
          <w:sz w:val="24"/>
          <w:szCs w:val="24"/>
        </w:rPr>
        <w:t xml:space="preserve"> </w:t>
      </w:r>
      <w:r w:rsidRPr="00B76BC8">
        <w:rPr>
          <w:rFonts w:ascii="Times New Roman" w:hAnsi="Times New Roman" w:cs="Times New Roman"/>
          <w:color w:val="000000"/>
          <w:sz w:val="24"/>
          <w:szCs w:val="24"/>
        </w:rPr>
        <w:t xml:space="preserve">necessario al fine di arginare potenziali reati passibili di sanzione </w:t>
      </w:r>
      <w:r w:rsidRPr="00B76BC8">
        <w:rPr>
          <w:rFonts w:ascii="Times New Roman" w:hAnsi="Times New Roman" w:cs="Times New Roman"/>
          <w:i/>
          <w:iCs/>
          <w:color w:val="000000"/>
          <w:sz w:val="24"/>
          <w:szCs w:val="24"/>
        </w:rPr>
        <w:t xml:space="preserve">ex </w:t>
      </w:r>
      <w:r w:rsidRPr="00B76BC8">
        <w:rPr>
          <w:rFonts w:ascii="Times New Roman" w:hAnsi="Times New Roman" w:cs="Times New Roman"/>
          <w:color w:val="000000"/>
          <w:sz w:val="24"/>
          <w:szCs w:val="24"/>
        </w:rPr>
        <w:t>D. Lgs. 231/2001</w:t>
      </w:r>
      <w:r w:rsidR="00BE749C">
        <w:rPr>
          <w:rFonts w:ascii="Times New Roman" w:hAnsi="Times New Roman" w:cs="Times New Roman"/>
          <w:color w:val="000000"/>
          <w:sz w:val="24"/>
          <w:szCs w:val="24"/>
        </w:rPr>
        <w:t xml:space="preserve"> </w:t>
      </w:r>
      <w:r w:rsidRPr="00B76BC8">
        <w:rPr>
          <w:rFonts w:ascii="Times New Roman" w:hAnsi="Times New Roman" w:cs="Times New Roman"/>
          <w:color w:val="000000"/>
          <w:sz w:val="24"/>
          <w:szCs w:val="24"/>
        </w:rPr>
        <w:t>e s.m.i..</w:t>
      </w:r>
    </w:p>
    <w:p w14:paraId="481BC65F" w14:textId="77777777" w:rsidR="00CF648A" w:rsidRPr="00B76BC8" w:rsidRDefault="00CF648A" w:rsidP="004D410F">
      <w:pPr>
        <w:autoSpaceDE w:val="0"/>
        <w:autoSpaceDN w:val="0"/>
        <w:adjustRightInd w:val="0"/>
        <w:spacing w:before="240" w:after="0" w:line="240" w:lineRule="auto"/>
        <w:ind w:left="851"/>
        <w:jc w:val="both"/>
        <w:rPr>
          <w:rFonts w:ascii="Times New Roman" w:hAnsi="Times New Roman" w:cs="Times New Roman"/>
          <w:color w:val="000000"/>
          <w:sz w:val="24"/>
          <w:szCs w:val="24"/>
        </w:rPr>
      </w:pPr>
      <w:r w:rsidRPr="00B76BC8">
        <w:rPr>
          <w:rFonts w:ascii="Times New Roman" w:hAnsi="Times New Roman" w:cs="Times New Roman"/>
          <w:color w:val="000000"/>
          <w:sz w:val="24"/>
          <w:szCs w:val="24"/>
        </w:rPr>
        <w:t>La Società, inoltre, si è dotata di regolamenti, protocolli e procedure quali strumenti per</w:t>
      </w:r>
      <w:r w:rsidR="00BE749C">
        <w:rPr>
          <w:rFonts w:ascii="Times New Roman" w:hAnsi="Times New Roman" w:cs="Times New Roman"/>
          <w:color w:val="000000"/>
          <w:sz w:val="24"/>
          <w:szCs w:val="24"/>
        </w:rPr>
        <w:t xml:space="preserve"> </w:t>
      </w:r>
      <w:r w:rsidRPr="00B76BC8">
        <w:rPr>
          <w:rFonts w:ascii="Times New Roman" w:hAnsi="Times New Roman" w:cs="Times New Roman"/>
          <w:color w:val="000000"/>
          <w:sz w:val="24"/>
          <w:szCs w:val="24"/>
        </w:rPr>
        <w:t>fissare e divulgare i propri processi organizzativi. In questo modo, si assicura una</w:t>
      </w:r>
      <w:r w:rsidR="00BE749C">
        <w:rPr>
          <w:rFonts w:ascii="Times New Roman" w:hAnsi="Times New Roman" w:cs="Times New Roman"/>
          <w:color w:val="000000"/>
          <w:sz w:val="24"/>
          <w:szCs w:val="24"/>
        </w:rPr>
        <w:t xml:space="preserve"> </w:t>
      </w:r>
      <w:r w:rsidRPr="00B76BC8">
        <w:rPr>
          <w:rFonts w:ascii="Times New Roman" w:hAnsi="Times New Roman" w:cs="Times New Roman"/>
          <w:color w:val="000000"/>
          <w:sz w:val="24"/>
          <w:szCs w:val="24"/>
        </w:rPr>
        <w:t>gestione che sia il più possibile coerente con gli obiettivi strategici fissati dal vertice</w:t>
      </w:r>
      <w:r w:rsidR="00BE749C">
        <w:rPr>
          <w:rFonts w:ascii="Times New Roman" w:hAnsi="Times New Roman" w:cs="Times New Roman"/>
          <w:color w:val="000000"/>
          <w:sz w:val="24"/>
          <w:szCs w:val="24"/>
        </w:rPr>
        <w:t xml:space="preserve"> </w:t>
      </w:r>
      <w:r w:rsidRPr="00B76BC8">
        <w:rPr>
          <w:rFonts w:ascii="Times New Roman" w:hAnsi="Times New Roman" w:cs="Times New Roman"/>
          <w:color w:val="000000"/>
          <w:sz w:val="24"/>
          <w:szCs w:val="24"/>
        </w:rPr>
        <w:t>aziendale.</w:t>
      </w:r>
    </w:p>
    <w:p w14:paraId="6C960193" w14:textId="77777777" w:rsidR="00CF648A" w:rsidRPr="00454E0B" w:rsidRDefault="00CF648A" w:rsidP="004D410F">
      <w:pPr>
        <w:pStyle w:val="Paragrafoelenco"/>
        <w:numPr>
          <w:ilvl w:val="0"/>
          <w:numId w:val="20"/>
        </w:numPr>
        <w:autoSpaceDE w:val="0"/>
        <w:autoSpaceDN w:val="0"/>
        <w:adjustRightInd w:val="0"/>
        <w:spacing w:before="240" w:after="0" w:line="240" w:lineRule="auto"/>
        <w:ind w:left="851" w:hanging="425"/>
        <w:jc w:val="both"/>
        <w:rPr>
          <w:rFonts w:ascii="Times New Roman" w:hAnsi="Times New Roman" w:cs="Times New Roman"/>
          <w:b/>
          <w:iCs/>
          <w:color w:val="002060"/>
          <w:sz w:val="24"/>
          <w:szCs w:val="24"/>
        </w:rPr>
      </w:pPr>
      <w:r w:rsidRPr="00454E0B">
        <w:rPr>
          <w:rFonts w:ascii="Times New Roman" w:hAnsi="Times New Roman" w:cs="Times New Roman"/>
          <w:b/>
          <w:iCs/>
          <w:color w:val="002060"/>
          <w:sz w:val="24"/>
          <w:szCs w:val="24"/>
        </w:rPr>
        <w:t>Il Sistema autorizzativo</w:t>
      </w:r>
    </w:p>
    <w:p w14:paraId="51C76727" w14:textId="77777777" w:rsidR="00CF648A" w:rsidRPr="00B76BC8" w:rsidRDefault="00CF648A" w:rsidP="004D410F">
      <w:pPr>
        <w:autoSpaceDE w:val="0"/>
        <w:autoSpaceDN w:val="0"/>
        <w:adjustRightInd w:val="0"/>
        <w:spacing w:before="240" w:after="0" w:line="240" w:lineRule="auto"/>
        <w:ind w:left="851"/>
        <w:jc w:val="both"/>
        <w:rPr>
          <w:rFonts w:ascii="Times New Roman" w:hAnsi="Times New Roman" w:cs="Times New Roman"/>
          <w:color w:val="000000"/>
          <w:sz w:val="24"/>
          <w:szCs w:val="24"/>
        </w:rPr>
      </w:pPr>
      <w:r w:rsidRPr="00B76BC8">
        <w:rPr>
          <w:rFonts w:ascii="Times New Roman" w:hAnsi="Times New Roman" w:cs="Times New Roman"/>
          <w:color w:val="000000"/>
          <w:sz w:val="24"/>
          <w:szCs w:val="24"/>
        </w:rPr>
        <w:t>Secondo quanto suggerito dalle Linee guida di Confindustria, i poteri autorizzativi e di</w:t>
      </w:r>
      <w:r w:rsidR="00BE749C">
        <w:rPr>
          <w:rFonts w:ascii="Times New Roman" w:hAnsi="Times New Roman" w:cs="Times New Roman"/>
          <w:color w:val="000000"/>
          <w:sz w:val="24"/>
          <w:szCs w:val="24"/>
        </w:rPr>
        <w:t xml:space="preserve"> </w:t>
      </w:r>
      <w:r w:rsidRPr="00B76BC8">
        <w:rPr>
          <w:rFonts w:ascii="Times New Roman" w:hAnsi="Times New Roman" w:cs="Times New Roman"/>
          <w:color w:val="000000"/>
          <w:sz w:val="24"/>
          <w:szCs w:val="24"/>
        </w:rPr>
        <w:t>firma devono essere assegnati in coerenza alle responsabilità organizzative e gestionali</w:t>
      </w:r>
      <w:r w:rsidR="00BE749C">
        <w:rPr>
          <w:rFonts w:ascii="Times New Roman" w:hAnsi="Times New Roman" w:cs="Times New Roman"/>
          <w:color w:val="000000"/>
          <w:sz w:val="24"/>
          <w:szCs w:val="24"/>
        </w:rPr>
        <w:t xml:space="preserve"> </w:t>
      </w:r>
      <w:r w:rsidRPr="00B76BC8">
        <w:rPr>
          <w:rFonts w:ascii="Times New Roman" w:hAnsi="Times New Roman" w:cs="Times New Roman"/>
          <w:color w:val="000000"/>
          <w:sz w:val="24"/>
          <w:szCs w:val="24"/>
        </w:rPr>
        <w:t>definite, prevedendo, quando richiesto, una puntuale indicazione delle soglie di</w:t>
      </w:r>
      <w:r w:rsidR="00BE749C">
        <w:rPr>
          <w:rFonts w:ascii="Times New Roman" w:hAnsi="Times New Roman" w:cs="Times New Roman"/>
          <w:color w:val="000000"/>
          <w:sz w:val="24"/>
          <w:szCs w:val="24"/>
        </w:rPr>
        <w:t xml:space="preserve"> </w:t>
      </w:r>
      <w:r w:rsidRPr="00B76BC8">
        <w:rPr>
          <w:rFonts w:ascii="Times New Roman" w:hAnsi="Times New Roman" w:cs="Times New Roman"/>
          <w:color w:val="000000"/>
          <w:sz w:val="24"/>
          <w:szCs w:val="24"/>
        </w:rPr>
        <w:t>approvazione delle spese, specialmente nelle aree considerate a rischio di reato.</w:t>
      </w:r>
    </w:p>
    <w:p w14:paraId="69CD1BA8" w14:textId="77777777" w:rsidR="00CF648A" w:rsidRPr="00B76BC8" w:rsidRDefault="00CF648A" w:rsidP="004D410F">
      <w:pPr>
        <w:autoSpaceDE w:val="0"/>
        <w:autoSpaceDN w:val="0"/>
        <w:adjustRightInd w:val="0"/>
        <w:spacing w:before="240" w:after="0" w:line="240" w:lineRule="auto"/>
        <w:ind w:left="851"/>
        <w:jc w:val="both"/>
        <w:rPr>
          <w:rFonts w:ascii="Times New Roman" w:hAnsi="Times New Roman" w:cs="Times New Roman"/>
          <w:color w:val="000000"/>
          <w:sz w:val="24"/>
          <w:szCs w:val="24"/>
        </w:rPr>
      </w:pPr>
      <w:r w:rsidRPr="00B76BC8">
        <w:rPr>
          <w:rFonts w:ascii="Times New Roman" w:hAnsi="Times New Roman" w:cs="Times New Roman"/>
          <w:color w:val="000000"/>
          <w:sz w:val="24"/>
          <w:szCs w:val="24"/>
        </w:rPr>
        <w:t>Tali aspetti sono disciplinati dalle procure e deleghe conferite dal Consiglio di</w:t>
      </w:r>
      <w:r w:rsidR="00BE749C">
        <w:rPr>
          <w:rFonts w:ascii="Times New Roman" w:hAnsi="Times New Roman" w:cs="Times New Roman"/>
          <w:color w:val="000000"/>
          <w:sz w:val="24"/>
          <w:szCs w:val="24"/>
        </w:rPr>
        <w:t xml:space="preserve"> </w:t>
      </w:r>
      <w:r w:rsidRPr="00B76BC8">
        <w:rPr>
          <w:rFonts w:ascii="Times New Roman" w:hAnsi="Times New Roman" w:cs="Times New Roman"/>
          <w:color w:val="000000"/>
          <w:sz w:val="24"/>
          <w:szCs w:val="24"/>
        </w:rPr>
        <w:t xml:space="preserve">Amministrazione di </w:t>
      </w:r>
      <w:r w:rsidR="009F66F3">
        <w:rPr>
          <w:rFonts w:ascii="Times New Roman" w:hAnsi="Times New Roman" w:cs="Times New Roman"/>
          <w:color w:val="000000"/>
          <w:sz w:val="24"/>
          <w:szCs w:val="24"/>
        </w:rPr>
        <w:t>Alpha Format</w:t>
      </w:r>
      <w:r w:rsidRPr="00B76BC8">
        <w:rPr>
          <w:rFonts w:ascii="Times New Roman" w:hAnsi="Times New Roman" w:cs="Times New Roman"/>
          <w:color w:val="000000"/>
          <w:sz w:val="24"/>
          <w:szCs w:val="24"/>
        </w:rPr>
        <w:t>.</w:t>
      </w:r>
    </w:p>
    <w:p w14:paraId="7CAAE9B9" w14:textId="77777777" w:rsidR="00CF648A" w:rsidRPr="00B76BC8" w:rsidRDefault="00CF648A" w:rsidP="004D410F">
      <w:pPr>
        <w:autoSpaceDE w:val="0"/>
        <w:autoSpaceDN w:val="0"/>
        <w:adjustRightInd w:val="0"/>
        <w:spacing w:before="240" w:after="0" w:line="240" w:lineRule="auto"/>
        <w:ind w:left="851"/>
        <w:jc w:val="both"/>
        <w:rPr>
          <w:rFonts w:ascii="Times New Roman" w:hAnsi="Times New Roman" w:cs="Times New Roman"/>
          <w:color w:val="000000"/>
          <w:sz w:val="24"/>
          <w:szCs w:val="24"/>
        </w:rPr>
      </w:pPr>
      <w:r w:rsidRPr="00B76BC8">
        <w:rPr>
          <w:rFonts w:ascii="Times New Roman" w:hAnsi="Times New Roman" w:cs="Times New Roman"/>
          <w:color w:val="000000"/>
          <w:sz w:val="24"/>
          <w:szCs w:val="24"/>
        </w:rPr>
        <w:t>Per quanto di rilevanza ai fini del Decreto, la Società, su base sistematica, provvede a:</w:t>
      </w:r>
    </w:p>
    <w:p w14:paraId="43D55B6A" w14:textId="77777777" w:rsidR="00CF648A" w:rsidRPr="00B76BC8" w:rsidRDefault="00CF648A" w:rsidP="004D410F">
      <w:pPr>
        <w:pStyle w:val="Paragrafoelenco"/>
        <w:numPr>
          <w:ilvl w:val="0"/>
          <w:numId w:val="3"/>
        </w:numPr>
        <w:autoSpaceDE w:val="0"/>
        <w:autoSpaceDN w:val="0"/>
        <w:adjustRightInd w:val="0"/>
        <w:spacing w:before="240" w:after="0" w:line="240" w:lineRule="auto"/>
        <w:ind w:left="1134" w:hanging="283"/>
        <w:jc w:val="both"/>
        <w:rPr>
          <w:rFonts w:ascii="Times New Roman" w:hAnsi="Times New Roman" w:cs="Times New Roman"/>
          <w:color w:val="000000"/>
          <w:sz w:val="24"/>
          <w:szCs w:val="24"/>
        </w:rPr>
      </w:pPr>
      <w:r w:rsidRPr="00B76BC8">
        <w:rPr>
          <w:rFonts w:ascii="Times New Roman" w:hAnsi="Times New Roman" w:cs="Times New Roman"/>
          <w:color w:val="000000"/>
          <w:sz w:val="24"/>
          <w:szCs w:val="24"/>
        </w:rPr>
        <w:t>aggiornare l’articolazione dei poteri e il sistema delle deleghe a seguito di</w:t>
      </w:r>
      <w:r w:rsidR="00BE749C">
        <w:rPr>
          <w:rFonts w:ascii="Times New Roman" w:hAnsi="Times New Roman" w:cs="Times New Roman"/>
          <w:color w:val="000000"/>
          <w:sz w:val="24"/>
          <w:szCs w:val="24"/>
        </w:rPr>
        <w:t xml:space="preserve"> </w:t>
      </w:r>
      <w:r w:rsidRPr="00B76BC8">
        <w:rPr>
          <w:rFonts w:ascii="Times New Roman" w:hAnsi="Times New Roman" w:cs="Times New Roman"/>
          <w:color w:val="000000"/>
          <w:sz w:val="24"/>
          <w:szCs w:val="24"/>
        </w:rPr>
        <w:t>modifiche e/o integrazioni delle stesse;</w:t>
      </w:r>
    </w:p>
    <w:p w14:paraId="6B20B910" w14:textId="77777777" w:rsidR="00CF648A" w:rsidRPr="00B76BC8" w:rsidRDefault="00CF648A" w:rsidP="004D410F">
      <w:pPr>
        <w:pStyle w:val="Paragrafoelenco"/>
        <w:numPr>
          <w:ilvl w:val="0"/>
          <w:numId w:val="3"/>
        </w:numPr>
        <w:autoSpaceDE w:val="0"/>
        <w:autoSpaceDN w:val="0"/>
        <w:adjustRightInd w:val="0"/>
        <w:spacing w:before="240" w:after="0" w:line="240" w:lineRule="auto"/>
        <w:ind w:left="1134" w:hanging="283"/>
        <w:jc w:val="both"/>
        <w:rPr>
          <w:rFonts w:ascii="Times New Roman" w:hAnsi="Times New Roman" w:cs="Times New Roman"/>
          <w:color w:val="000000"/>
          <w:sz w:val="24"/>
          <w:szCs w:val="24"/>
        </w:rPr>
      </w:pPr>
      <w:r w:rsidRPr="00B76BC8">
        <w:rPr>
          <w:rFonts w:ascii="Times New Roman" w:hAnsi="Times New Roman" w:cs="Times New Roman"/>
          <w:color w:val="000000"/>
          <w:sz w:val="24"/>
          <w:szCs w:val="24"/>
        </w:rPr>
        <w:t>istituire un flusso informativo formalizzato verso tutte le funzioni, al fine di</w:t>
      </w:r>
      <w:r w:rsidR="00CA5518">
        <w:rPr>
          <w:rFonts w:ascii="Times New Roman" w:hAnsi="Times New Roman" w:cs="Times New Roman"/>
          <w:color w:val="000000"/>
          <w:sz w:val="24"/>
          <w:szCs w:val="24"/>
        </w:rPr>
        <w:t xml:space="preserve"> </w:t>
      </w:r>
      <w:r w:rsidRPr="00B76BC8">
        <w:rPr>
          <w:rFonts w:ascii="Times New Roman" w:hAnsi="Times New Roman" w:cs="Times New Roman"/>
          <w:color w:val="000000"/>
          <w:sz w:val="24"/>
          <w:szCs w:val="24"/>
        </w:rPr>
        <w:t>garantire la tempestiva comunicazione dei poteri e dei relativi cambiamenti;</w:t>
      </w:r>
    </w:p>
    <w:p w14:paraId="6168868F" w14:textId="77777777" w:rsidR="00CF648A" w:rsidRDefault="00CF648A" w:rsidP="004D410F">
      <w:pPr>
        <w:pStyle w:val="Paragrafoelenco"/>
        <w:numPr>
          <w:ilvl w:val="0"/>
          <w:numId w:val="3"/>
        </w:numPr>
        <w:autoSpaceDE w:val="0"/>
        <w:autoSpaceDN w:val="0"/>
        <w:adjustRightInd w:val="0"/>
        <w:spacing w:before="240" w:after="0" w:line="240" w:lineRule="auto"/>
        <w:ind w:left="1134" w:hanging="283"/>
        <w:jc w:val="both"/>
        <w:rPr>
          <w:rFonts w:ascii="Times New Roman" w:hAnsi="Times New Roman" w:cs="Times New Roman"/>
          <w:color w:val="000000"/>
          <w:sz w:val="24"/>
          <w:szCs w:val="24"/>
        </w:rPr>
      </w:pPr>
      <w:r w:rsidRPr="00B76BC8">
        <w:rPr>
          <w:rFonts w:ascii="Times New Roman" w:hAnsi="Times New Roman" w:cs="Times New Roman"/>
          <w:color w:val="000000"/>
          <w:sz w:val="24"/>
          <w:szCs w:val="24"/>
        </w:rPr>
        <w:t>effettuare verifiche periodiche del rispetto dei poteri di firma.</w:t>
      </w:r>
    </w:p>
    <w:p w14:paraId="01FEFD96" w14:textId="77777777" w:rsidR="00AC4F30" w:rsidRDefault="00AC4F30" w:rsidP="00F365C2">
      <w:pPr>
        <w:pStyle w:val="Paragrafoelenco"/>
        <w:autoSpaceDE w:val="0"/>
        <w:autoSpaceDN w:val="0"/>
        <w:adjustRightInd w:val="0"/>
        <w:spacing w:before="240" w:after="0" w:line="240" w:lineRule="auto"/>
        <w:ind w:left="993"/>
        <w:jc w:val="both"/>
        <w:rPr>
          <w:rFonts w:ascii="Times New Roman" w:hAnsi="Times New Roman" w:cs="Times New Roman"/>
          <w:color w:val="000000"/>
          <w:sz w:val="24"/>
          <w:szCs w:val="24"/>
        </w:rPr>
      </w:pPr>
    </w:p>
    <w:p w14:paraId="2E530A9B" w14:textId="77777777" w:rsidR="00AC4F30" w:rsidRPr="00454E0B" w:rsidRDefault="00AC4F30" w:rsidP="002F0FA6">
      <w:pPr>
        <w:pStyle w:val="Paragrafoelenco"/>
        <w:numPr>
          <w:ilvl w:val="0"/>
          <w:numId w:val="33"/>
        </w:numPr>
        <w:autoSpaceDE w:val="0"/>
        <w:autoSpaceDN w:val="0"/>
        <w:adjustRightInd w:val="0"/>
        <w:spacing w:before="240" w:line="240" w:lineRule="auto"/>
        <w:ind w:left="851" w:hanging="425"/>
        <w:jc w:val="both"/>
        <w:rPr>
          <w:rFonts w:ascii="Times New Roman" w:hAnsi="Times New Roman" w:cs="Times New Roman"/>
          <w:b/>
          <w:bCs/>
          <w:color w:val="002060"/>
          <w:sz w:val="24"/>
          <w:szCs w:val="24"/>
        </w:rPr>
      </w:pPr>
      <w:r w:rsidRPr="004860F6">
        <w:rPr>
          <w:rFonts w:ascii="Times New Roman" w:hAnsi="Times New Roman" w:cs="Times New Roman"/>
          <w:b/>
          <w:color w:val="002060"/>
          <w:sz w:val="24"/>
          <w:szCs w:val="24"/>
        </w:rPr>
        <w:lastRenderedPageBreak/>
        <w:t>Conferimento</w:t>
      </w:r>
      <w:r w:rsidRPr="00454E0B">
        <w:rPr>
          <w:rFonts w:ascii="Times New Roman" w:hAnsi="Times New Roman" w:cs="Times New Roman"/>
          <w:b/>
          <w:bCs/>
          <w:color w:val="002060"/>
          <w:sz w:val="24"/>
          <w:szCs w:val="24"/>
        </w:rPr>
        <w:t xml:space="preserve"> di deleghe e procure</w:t>
      </w:r>
    </w:p>
    <w:p w14:paraId="42CAAF1B" w14:textId="77777777" w:rsidR="00AC4F30" w:rsidRPr="00B76BC8" w:rsidRDefault="00AC4F30" w:rsidP="004D410F">
      <w:pPr>
        <w:autoSpaceDE w:val="0"/>
        <w:autoSpaceDN w:val="0"/>
        <w:adjustRightInd w:val="0"/>
        <w:spacing w:before="240" w:line="240" w:lineRule="auto"/>
        <w:ind w:left="426"/>
        <w:jc w:val="both"/>
        <w:rPr>
          <w:rFonts w:ascii="Times New Roman" w:hAnsi="Times New Roman" w:cs="Times New Roman"/>
          <w:color w:val="000000"/>
          <w:sz w:val="24"/>
          <w:szCs w:val="24"/>
        </w:rPr>
      </w:pPr>
      <w:r w:rsidRPr="00B76BC8">
        <w:rPr>
          <w:rFonts w:ascii="Times New Roman" w:hAnsi="Times New Roman" w:cs="Times New Roman"/>
          <w:color w:val="000000"/>
          <w:sz w:val="24"/>
          <w:szCs w:val="24"/>
        </w:rPr>
        <w:t xml:space="preserve">Il Consiglio di Amministrazione di </w:t>
      </w:r>
      <w:r w:rsidR="00860EBC">
        <w:rPr>
          <w:rFonts w:ascii="Times New Roman" w:hAnsi="Times New Roman" w:cs="Times New Roman"/>
          <w:color w:val="000000"/>
          <w:sz w:val="24"/>
          <w:szCs w:val="24"/>
        </w:rPr>
        <w:t xml:space="preserve">Alpha Format </w:t>
      </w:r>
      <w:r w:rsidRPr="00B76BC8">
        <w:rPr>
          <w:rFonts w:ascii="Times New Roman" w:hAnsi="Times New Roman" w:cs="Times New Roman"/>
          <w:color w:val="000000"/>
          <w:sz w:val="24"/>
          <w:szCs w:val="24"/>
        </w:rPr>
        <w:t>è l’organo preposto a conferire e approvare</w:t>
      </w:r>
      <w:r>
        <w:rPr>
          <w:rFonts w:ascii="Times New Roman" w:hAnsi="Times New Roman" w:cs="Times New Roman"/>
          <w:color w:val="000000"/>
          <w:sz w:val="24"/>
          <w:szCs w:val="24"/>
        </w:rPr>
        <w:t xml:space="preserve"> </w:t>
      </w:r>
      <w:r w:rsidRPr="00B76BC8">
        <w:rPr>
          <w:rFonts w:ascii="Times New Roman" w:hAnsi="Times New Roman" w:cs="Times New Roman"/>
          <w:color w:val="000000"/>
          <w:sz w:val="24"/>
          <w:szCs w:val="24"/>
        </w:rPr>
        <w:t>formalmente le deleghe e i poteri di firma, conferiti in coerenza con le responsabilità</w:t>
      </w:r>
      <w:r>
        <w:rPr>
          <w:rFonts w:ascii="Times New Roman" w:hAnsi="Times New Roman" w:cs="Times New Roman"/>
          <w:color w:val="000000"/>
          <w:sz w:val="24"/>
          <w:szCs w:val="24"/>
        </w:rPr>
        <w:t xml:space="preserve"> </w:t>
      </w:r>
      <w:r w:rsidRPr="00B76BC8">
        <w:rPr>
          <w:rFonts w:ascii="Times New Roman" w:hAnsi="Times New Roman" w:cs="Times New Roman"/>
          <w:color w:val="000000"/>
          <w:sz w:val="24"/>
          <w:szCs w:val="24"/>
        </w:rPr>
        <w:t>organizzative e gestionali definite e con la puntuale indicazione delle soglie di</w:t>
      </w:r>
      <w:r>
        <w:rPr>
          <w:rFonts w:ascii="Times New Roman" w:hAnsi="Times New Roman" w:cs="Times New Roman"/>
          <w:color w:val="000000"/>
          <w:sz w:val="24"/>
          <w:szCs w:val="24"/>
        </w:rPr>
        <w:t xml:space="preserve"> </w:t>
      </w:r>
      <w:r w:rsidRPr="00B76BC8">
        <w:rPr>
          <w:rFonts w:ascii="Times New Roman" w:hAnsi="Times New Roman" w:cs="Times New Roman"/>
          <w:color w:val="000000"/>
          <w:sz w:val="24"/>
          <w:szCs w:val="24"/>
        </w:rPr>
        <w:t>approvazione delle spese.</w:t>
      </w:r>
    </w:p>
    <w:p w14:paraId="74AC84A2" w14:textId="77777777" w:rsidR="00AC4F30" w:rsidRPr="00B76BC8" w:rsidRDefault="00AC4F30" w:rsidP="004D410F">
      <w:pPr>
        <w:autoSpaceDE w:val="0"/>
        <w:autoSpaceDN w:val="0"/>
        <w:adjustRightInd w:val="0"/>
        <w:spacing w:before="240" w:line="240" w:lineRule="auto"/>
        <w:ind w:left="426"/>
        <w:jc w:val="both"/>
        <w:rPr>
          <w:rFonts w:ascii="Times New Roman" w:hAnsi="Times New Roman" w:cs="Times New Roman"/>
          <w:color w:val="000000"/>
          <w:sz w:val="24"/>
          <w:szCs w:val="24"/>
        </w:rPr>
      </w:pPr>
      <w:r w:rsidRPr="00B76BC8">
        <w:rPr>
          <w:rFonts w:ascii="Times New Roman" w:hAnsi="Times New Roman" w:cs="Times New Roman"/>
          <w:color w:val="000000"/>
          <w:sz w:val="24"/>
          <w:szCs w:val="24"/>
        </w:rPr>
        <w:t>Il livello di autonomia, il potere di rappresentanza e i limiti di spesa assegnati ai vari</w:t>
      </w:r>
      <w:r>
        <w:rPr>
          <w:rFonts w:ascii="Times New Roman" w:hAnsi="Times New Roman" w:cs="Times New Roman"/>
          <w:color w:val="000000"/>
          <w:sz w:val="24"/>
          <w:szCs w:val="24"/>
        </w:rPr>
        <w:t xml:space="preserve"> </w:t>
      </w:r>
      <w:r w:rsidRPr="00B76BC8">
        <w:rPr>
          <w:rFonts w:ascii="Times New Roman" w:hAnsi="Times New Roman" w:cs="Times New Roman"/>
          <w:color w:val="000000"/>
          <w:sz w:val="24"/>
          <w:szCs w:val="24"/>
        </w:rPr>
        <w:t>titolari di deleghe e procure all’interno della Società risultano sempre individuati e</w:t>
      </w:r>
      <w:r>
        <w:rPr>
          <w:rFonts w:ascii="Times New Roman" w:hAnsi="Times New Roman" w:cs="Times New Roman"/>
          <w:color w:val="000000"/>
          <w:sz w:val="24"/>
          <w:szCs w:val="24"/>
        </w:rPr>
        <w:t xml:space="preserve"> </w:t>
      </w:r>
      <w:r w:rsidRPr="00B76BC8">
        <w:rPr>
          <w:rFonts w:ascii="Times New Roman" w:hAnsi="Times New Roman" w:cs="Times New Roman"/>
          <w:color w:val="000000"/>
          <w:sz w:val="24"/>
          <w:szCs w:val="24"/>
        </w:rPr>
        <w:t>fissati in stretta coerenza con il livello gerarchico del destinatario della delega o della</w:t>
      </w:r>
      <w:r>
        <w:rPr>
          <w:rFonts w:ascii="Times New Roman" w:hAnsi="Times New Roman" w:cs="Times New Roman"/>
          <w:color w:val="000000"/>
          <w:sz w:val="24"/>
          <w:szCs w:val="24"/>
        </w:rPr>
        <w:t xml:space="preserve"> </w:t>
      </w:r>
      <w:r w:rsidRPr="00B76BC8">
        <w:rPr>
          <w:rFonts w:ascii="Times New Roman" w:hAnsi="Times New Roman" w:cs="Times New Roman"/>
          <w:color w:val="000000"/>
          <w:sz w:val="24"/>
          <w:szCs w:val="24"/>
        </w:rPr>
        <w:t>procura.</w:t>
      </w:r>
    </w:p>
    <w:p w14:paraId="19693549" w14:textId="77777777" w:rsidR="00AC4F30" w:rsidRPr="00B76BC8" w:rsidRDefault="00AC4F30" w:rsidP="004D410F">
      <w:pPr>
        <w:autoSpaceDE w:val="0"/>
        <w:autoSpaceDN w:val="0"/>
        <w:adjustRightInd w:val="0"/>
        <w:spacing w:before="240" w:line="240" w:lineRule="auto"/>
        <w:ind w:left="426"/>
        <w:jc w:val="both"/>
        <w:rPr>
          <w:rFonts w:ascii="Times New Roman" w:hAnsi="Times New Roman" w:cs="Times New Roman"/>
          <w:color w:val="000000"/>
          <w:sz w:val="24"/>
          <w:szCs w:val="24"/>
        </w:rPr>
      </w:pPr>
      <w:r w:rsidRPr="00B76BC8">
        <w:rPr>
          <w:rFonts w:ascii="Times New Roman" w:hAnsi="Times New Roman" w:cs="Times New Roman"/>
          <w:color w:val="000000"/>
          <w:sz w:val="24"/>
          <w:szCs w:val="24"/>
        </w:rPr>
        <w:t>I poteri così conferiti vengono periodicamente aggiornati in funzione dei cambiamenti</w:t>
      </w:r>
      <w:r>
        <w:rPr>
          <w:rFonts w:ascii="Times New Roman" w:hAnsi="Times New Roman" w:cs="Times New Roman"/>
          <w:color w:val="000000"/>
          <w:sz w:val="24"/>
          <w:szCs w:val="24"/>
        </w:rPr>
        <w:t xml:space="preserve"> </w:t>
      </w:r>
      <w:r w:rsidRPr="00B76BC8">
        <w:rPr>
          <w:rFonts w:ascii="Times New Roman" w:hAnsi="Times New Roman" w:cs="Times New Roman"/>
          <w:color w:val="000000"/>
          <w:sz w:val="24"/>
          <w:szCs w:val="24"/>
        </w:rPr>
        <w:t xml:space="preserve">organizzativi </w:t>
      </w:r>
      <w:r w:rsidR="009B2A9B">
        <w:rPr>
          <w:rFonts w:ascii="Times New Roman" w:hAnsi="Times New Roman" w:cs="Times New Roman"/>
          <w:color w:val="000000"/>
          <w:sz w:val="24"/>
          <w:szCs w:val="24"/>
        </w:rPr>
        <w:t xml:space="preserve">che </w:t>
      </w:r>
      <w:r w:rsidRPr="00B76BC8">
        <w:rPr>
          <w:rFonts w:ascii="Times New Roman" w:hAnsi="Times New Roman" w:cs="Times New Roman"/>
          <w:color w:val="000000"/>
          <w:sz w:val="24"/>
          <w:szCs w:val="24"/>
        </w:rPr>
        <w:t>interven</w:t>
      </w:r>
      <w:r w:rsidR="009B2A9B">
        <w:rPr>
          <w:rFonts w:ascii="Times New Roman" w:hAnsi="Times New Roman" w:cs="Times New Roman"/>
          <w:color w:val="000000"/>
          <w:sz w:val="24"/>
          <w:szCs w:val="24"/>
        </w:rPr>
        <w:t>gono</w:t>
      </w:r>
      <w:r w:rsidRPr="00B76BC8">
        <w:rPr>
          <w:rFonts w:ascii="Times New Roman" w:hAnsi="Times New Roman" w:cs="Times New Roman"/>
          <w:color w:val="000000"/>
          <w:sz w:val="24"/>
          <w:szCs w:val="24"/>
        </w:rPr>
        <w:t xml:space="preserve"> nella struttura della Società.</w:t>
      </w:r>
    </w:p>
    <w:p w14:paraId="742E03DD" w14:textId="77777777" w:rsidR="00CF648A" w:rsidRPr="00454E0B" w:rsidRDefault="00CF648A" w:rsidP="002F0FA6">
      <w:pPr>
        <w:pStyle w:val="Paragrafoelenco"/>
        <w:numPr>
          <w:ilvl w:val="0"/>
          <w:numId w:val="33"/>
        </w:numPr>
        <w:autoSpaceDE w:val="0"/>
        <w:autoSpaceDN w:val="0"/>
        <w:adjustRightInd w:val="0"/>
        <w:spacing w:before="240" w:line="240" w:lineRule="auto"/>
        <w:ind w:left="851" w:hanging="425"/>
        <w:jc w:val="both"/>
        <w:rPr>
          <w:rFonts w:ascii="Times New Roman" w:hAnsi="Times New Roman" w:cs="Times New Roman"/>
          <w:b/>
          <w:bCs/>
          <w:color w:val="002060"/>
          <w:sz w:val="24"/>
          <w:szCs w:val="24"/>
        </w:rPr>
      </w:pPr>
      <w:r w:rsidRPr="00454E0B">
        <w:rPr>
          <w:rFonts w:ascii="Times New Roman" w:hAnsi="Times New Roman" w:cs="Times New Roman"/>
          <w:b/>
          <w:bCs/>
          <w:color w:val="002060"/>
          <w:sz w:val="24"/>
          <w:szCs w:val="24"/>
        </w:rPr>
        <w:t xml:space="preserve">Sistema </w:t>
      </w:r>
      <w:r w:rsidRPr="004860F6">
        <w:rPr>
          <w:rFonts w:ascii="Times New Roman" w:hAnsi="Times New Roman" w:cs="Times New Roman"/>
          <w:b/>
          <w:color w:val="002060"/>
          <w:sz w:val="24"/>
          <w:szCs w:val="24"/>
        </w:rPr>
        <w:t>di</w:t>
      </w:r>
      <w:r w:rsidRPr="00454E0B">
        <w:rPr>
          <w:rFonts w:ascii="Times New Roman" w:hAnsi="Times New Roman" w:cs="Times New Roman"/>
          <w:b/>
          <w:bCs/>
          <w:color w:val="002060"/>
          <w:sz w:val="24"/>
          <w:szCs w:val="24"/>
        </w:rPr>
        <w:t xml:space="preserve"> controllo di gestione e i flussi finanziari</w:t>
      </w:r>
    </w:p>
    <w:p w14:paraId="24572707" w14:textId="77777777" w:rsidR="00CF648A" w:rsidRPr="00B76BC8" w:rsidRDefault="00CF648A" w:rsidP="004D410F">
      <w:pPr>
        <w:autoSpaceDE w:val="0"/>
        <w:autoSpaceDN w:val="0"/>
        <w:adjustRightInd w:val="0"/>
        <w:spacing w:before="240" w:line="240" w:lineRule="auto"/>
        <w:ind w:left="426"/>
        <w:jc w:val="both"/>
        <w:rPr>
          <w:rFonts w:ascii="Times New Roman" w:hAnsi="Times New Roman" w:cs="Times New Roman"/>
          <w:color w:val="000000"/>
          <w:sz w:val="24"/>
          <w:szCs w:val="24"/>
        </w:rPr>
      </w:pPr>
      <w:r w:rsidRPr="00B76BC8">
        <w:rPr>
          <w:rFonts w:ascii="Times New Roman" w:hAnsi="Times New Roman" w:cs="Times New Roman"/>
          <w:color w:val="000000"/>
          <w:sz w:val="24"/>
          <w:szCs w:val="24"/>
        </w:rPr>
        <w:t>L’art. 6, comma 2, lett. c) del Decreto dispone che i modelli prevedano “</w:t>
      </w:r>
      <w:r w:rsidRPr="00B76BC8">
        <w:rPr>
          <w:rFonts w:ascii="Times New Roman" w:hAnsi="Times New Roman" w:cs="Times New Roman"/>
          <w:i/>
          <w:iCs/>
          <w:color w:val="000000"/>
          <w:sz w:val="24"/>
          <w:szCs w:val="24"/>
        </w:rPr>
        <w:t>modalità di</w:t>
      </w:r>
      <w:r w:rsidR="00613FF9">
        <w:rPr>
          <w:rFonts w:ascii="Times New Roman" w:hAnsi="Times New Roman" w:cs="Times New Roman"/>
          <w:i/>
          <w:iCs/>
          <w:color w:val="000000"/>
          <w:sz w:val="24"/>
          <w:szCs w:val="24"/>
        </w:rPr>
        <w:t xml:space="preserve"> </w:t>
      </w:r>
      <w:r w:rsidRPr="00B76BC8">
        <w:rPr>
          <w:rFonts w:ascii="Times New Roman" w:hAnsi="Times New Roman" w:cs="Times New Roman"/>
          <w:i/>
          <w:iCs/>
          <w:color w:val="000000"/>
          <w:sz w:val="24"/>
          <w:szCs w:val="24"/>
        </w:rPr>
        <w:t>gestione delle risorse finanziarie idonee ad impedire la commissione dei reati</w:t>
      </w:r>
      <w:r w:rsidRPr="00B76BC8">
        <w:rPr>
          <w:rFonts w:ascii="Times New Roman" w:hAnsi="Times New Roman" w:cs="Times New Roman"/>
          <w:color w:val="000000"/>
          <w:sz w:val="24"/>
          <w:szCs w:val="24"/>
        </w:rPr>
        <w:t>”. La</w:t>
      </w:r>
      <w:r w:rsidR="00613FF9">
        <w:rPr>
          <w:rFonts w:ascii="Times New Roman" w:hAnsi="Times New Roman" w:cs="Times New Roman"/>
          <w:color w:val="000000"/>
          <w:sz w:val="24"/>
          <w:szCs w:val="24"/>
        </w:rPr>
        <w:t xml:space="preserve"> </w:t>
      </w:r>
      <w:r w:rsidRPr="00B76BC8">
        <w:rPr>
          <w:rFonts w:ascii="Times New Roman" w:hAnsi="Times New Roman" w:cs="Times New Roman"/>
          <w:color w:val="000000"/>
          <w:sz w:val="24"/>
          <w:szCs w:val="24"/>
        </w:rPr>
        <w:t xml:space="preserve">disposizione trova la sua </w:t>
      </w:r>
      <w:r w:rsidRPr="00B76BC8">
        <w:rPr>
          <w:rFonts w:ascii="Times New Roman" w:hAnsi="Times New Roman" w:cs="Times New Roman"/>
          <w:i/>
          <w:iCs/>
          <w:color w:val="000000"/>
          <w:sz w:val="24"/>
          <w:szCs w:val="24"/>
        </w:rPr>
        <w:t xml:space="preserve">ratio </w:t>
      </w:r>
      <w:r w:rsidRPr="00B76BC8">
        <w:rPr>
          <w:rFonts w:ascii="Times New Roman" w:hAnsi="Times New Roman" w:cs="Times New Roman"/>
          <w:color w:val="000000"/>
          <w:sz w:val="24"/>
          <w:szCs w:val="24"/>
        </w:rPr>
        <w:t>nella constatazione che la maggior parte dei reati di cui</w:t>
      </w:r>
      <w:r w:rsidR="00613FF9">
        <w:rPr>
          <w:rFonts w:ascii="Times New Roman" w:hAnsi="Times New Roman" w:cs="Times New Roman"/>
          <w:color w:val="000000"/>
          <w:sz w:val="24"/>
          <w:szCs w:val="24"/>
        </w:rPr>
        <w:t xml:space="preserve"> </w:t>
      </w:r>
      <w:r w:rsidRPr="00B76BC8">
        <w:rPr>
          <w:rFonts w:ascii="Times New Roman" w:hAnsi="Times New Roman" w:cs="Times New Roman"/>
          <w:color w:val="000000"/>
          <w:sz w:val="24"/>
          <w:szCs w:val="24"/>
        </w:rPr>
        <w:t>al Decreto possono essere realizzati tramite le risorse finanziarie delle società (es.</w:t>
      </w:r>
      <w:r w:rsidR="00613FF9">
        <w:rPr>
          <w:rFonts w:ascii="Times New Roman" w:hAnsi="Times New Roman" w:cs="Times New Roman"/>
          <w:color w:val="000000"/>
          <w:sz w:val="24"/>
          <w:szCs w:val="24"/>
        </w:rPr>
        <w:t xml:space="preserve"> </w:t>
      </w:r>
      <w:r w:rsidRPr="00B76BC8">
        <w:rPr>
          <w:rFonts w:ascii="Times New Roman" w:hAnsi="Times New Roman" w:cs="Times New Roman"/>
          <w:color w:val="000000"/>
          <w:sz w:val="24"/>
          <w:szCs w:val="24"/>
        </w:rPr>
        <w:t>costituzione di fondi extra-contabili per la realizzazione di atti di corruzione).</w:t>
      </w:r>
    </w:p>
    <w:p w14:paraId="3E810731" w14:textId="77777777" w:rsidR="00CF648A" w:rsidRPr="00B76BC8" w:rsidRDefault="00CF648A" w:rsidP="004D410F">
      <w:pPr>
        <w:autoSpaceDE w:val="0"/>
        <w:autoSpaceDN w:val="0"/>
        <w:adjustRightInd w:val="0"/>
        <w:spacing w:before="240" w:line="240" w:lineRule="auto"/>
        <w:ind w:left="426"/>
        <w:jc w:val="both"/>
        <w:rPr>
          <w:rFonts w:ascii="Times New Roman" w:hAnsi="Times New Roman" w:cs="Times New Roman"/>
          <w:color w:val="000000"/>
          <w:sz w:val="24"/>
          <w:szCs w:val="24"/>
        </w:rPr>
      </w:pPr>
      <w:r w:rsidRPr="00B76BC8">
        <w:rPr>
          <w:rFonts w:ascii="Times New Roman" w:hAnsi="Times New Roman" w:cs="Times New Roman"/>
          <w:color w:val="000000"/>
          <w:sz w:val="24"/>
          <w:szCs w:val="24"/>
        </w:rPr>
        <w:t>Il processo di gestione delle risorse finanziarie si riferisce alle attività relative ai flussi</w:t>
      </w:r>
      <w:r w:rsidR="00613FF9">
        <w:rPr>
          <w:rFonts w:ascii="Times New Roman" w:hAnsi="Times New Roman" w:cs="Times New Roman"/>
          <w:color w:val="000000"/>
          <w:sz w:val="24"/>
          <w:szCs w:val="24"/>
        </w:rPr>
        <w:t xml:space="preserve"> </w:t>
      </w:r>
      <w:r w:rsidRPr="00B76BC8">
        <w:rPr>
          <w:rFonts w:ascii="Times New Roman" w:hAnsi="Times New Roman" w:cs="Times New Roman"/>
          <w:color w:val="000000"/>
          <w:sz w:val="24"/>
          <w:szCs w:val="24"/>
        </w:rPr>
        <w:t>monetari e finanziari in uscita per l’adempimento delle obbligazioni sociali di varia</w:t>
      </w:r>
      <w:r w:rsidR="00613FF9">
        <w:rPr>
          <w:rFonts w:ascii="Times New Roman" w:hAnsi="Times New Roman" w:cs="Times New Roman"/>
          <w:color w:val="000000"/>
          <w:sz w:val="24"/>
          <w:szCs w:val="24"/>
        </w:rPr>
        <w:t xml:space="preserve"> </w:t>
      </w:r>
      <w:r w:rsidRPr="00B76BC8">
        <w:rPr>
          <w:rFonts w:ascii="Times New Roman" w:hAnsi="Times New Roman" w:cs="Times New Roman"/>
          <w:color w:val="000000"/>
          <w:sz w:val="24"/>
          <w:szCs w:val="24"/>
        </w:rPr>
        <w:t>natura, i quali</w:t>
      </w:r>
      <w:r w:rsidR="00652EB5">
        <w:rPr>
          <w:rFonts w:ascii="Times New Roman" w:hAnsi="Times New Roman" w:cs="Times New Roman"/>
          <w:color w:val="000000"/>
          <w:sz w:val="24"/>
          <w:szCs w:val="24"/>
        </w:rPr>
        <w:t>,</w:t>
      </w:r>
      <w:r w:rsidRPr="00B76BC8">
        <w:rPr>
          <w:rFonts w:ascii="Times New Roman" w:hAnsi="Times New Roman" w:cs="Times New Roman"/>
          <w:color w:val="000000"/>
          <w:sz w:val="24"/>
          <w:szCs w:val="24"/>
        </w:rPr>
        <w:t xml:space="preserve"> in sostanza</w:t>
      </w:r>
      <w:r w:rsidR="00652EB5">
        <w:rPr>
          <w:rFonts w:ascii="Times New Roman" w:hAnsi="Times New Roman" w:cs="Times New Roman"/>
          <w:color w:val="000000"/>
          <w:sz w:val="24"/>
          <w:szCs w:val="24"/>
        </w:rPr>
        <w:t>,</w:t>
      </w:r>
      <w:r w:rsidRPr="00B76BC8">
        <w:rPr>
          <w:rFonts w:ascii="Times New Roman" w:hAnsi="Times New Roman" w:cs="Times New Roman"/>
          <w:color w:val="000000"/>
          <w:sz w:val="24"/>
          <w:szCs w:val="24"/>
        </w:rPr>
        <w:t xml:space="preserve"> possono essere ricondotti a:</w:t>
      </w:r>
    </w:p>
    <w:p w14:paraId="76FDBFDC" w14:textId="77777777" w:rsidR="00CF648A" w:rsidRPr="00B76BC8" w:rsidRDefault="00CF648A" w:rsidP="004D410F">
      <w:pPr>
        <w:pStyle w:val="Paragrafoelenco"/>
        <w:numPr>
          <w:ilvl w:val="0"/>
          <w:numId w:val="3"/>
        </w:numPr>
        <w:autoSpaceDE w:val="0"/>
        <w:autoSpaceDN w:val="0"/>
        <w:adjustRightInd w:val="0"/>
        <w:spacing w:before="240" w:after="0" w:line="240" w:lineRule="auto"/>
        <w:ind w:left="709" w:hanging="283"/>
        <w:jc w:val="both"/>
        <w:rPr>
          <w:rFonts w:ascii="Times New Roman" w:hAnsi="Times New Roman" w:cs="Times New Roman"/>
          <w:color w:val="000000"/>
          <w:sz w:val="24"/>
          <w:szCs w:val="24"/>
        </w:rPr>
      </w:pPr>
      <w:r w:rsidRPr="00B76BC8">
        <w:rPr>
          <w:rFonts w:ascii="Times New Roman" w:hAnsi="Times New Roman" w:cs="Times New Roman"/>
          <w:color w:val="000000"/>
          <w:sz w:val="24"/>
          <w:szCs w:val="24"/>
        </w:rPr>
        <w:t>flussi ordinari, connessi ad attività/operazioni correnti quali, a titolo</w:t>
      </w:r>
      <w:r w:rsidR="00613FF9">
        <w:rPr>
          <w:rFonts w:ascii="Times New Roman" w:hAnsi="Times New Roman" w:cs="Times New Roman"/>
          <w:color w:val="000000"/>
          <w:sz w:val="24"/>
          <w:szCs w:val="24"/>
        </w:rPr>
        <w:t xml:space="preserve"> </w:t>
      </w:r>
      <w:r w:rsidRPr="00B76BC8">
        <w:rPr>
          <w:rFonts w:ascii="Times New Roman" w:hAnsi="Times New Roman" w:cs="Times New Roman"/>
          <w:color w:val="000000"/>
          <w:sz w:val="24"/>
          <w:szCs w:val="24"/>
        </w:rPr>
        <w:t>esemplificativo, gli acquisti di beni e servizi e le licenze, gli oneri finanziari, fiscali</w:t>
      </w:r>
      <w:r w:rsidR="00613FF9">
        <w:rPr>
          <w:rFonts w:ascii="Times New Roman" w:hAnsi="Times New Roman" w:cs="Times New Roman"/>
          <w:color w:val="000000"/>
          <w:sz w:val="24"/>
          <w:szCs w:val="24"/>
        </w:rPr>
        <w:t xml:space="preserve"> </w:t>
      </w:r>
      <w:r w:rsidRPr="00B76BC8">
        <w:rPr>
          <w:rFonts w:ascii="Times New Roman" w:hAnsi="Times New Roman" w:cs="Times New Roman"/>
          <w:color w:val="000000"/>
          <w:sz w:val="24"/>
          <w:szCs w:val="24"/>
        </w:rPr>
        <w:t>e previdenziali, gli stipendi e i salari;</w:t>
      </w:r>
    </w:p>
    <w:p w14:paraId="7FB64BAF" w14:textId="77777777" w:rsidR="00CF648A" w:rsidRPr="00B76BC8" w:rsidRDefault="00CF648A" w:rsidP="004D410F">
      <w:pPr>
        <w:pStyle w:val="Paragrafoelenco"/>
        <w:numPr>
          <w:ilvl w:val="0"/>
          <w:numId w:val="3"/>
        </w:numPr>
        <w:autoSpaceDE w:val="0"/>
        <w:autoSpaceDN w:val="0"/>
        <w:adjustRightInd w:val="0"/>
        <w:spacing w:before="240" w:after="0" w:line="240" w:lineRule="auto"/>
        <w:ind w:left="709" w:hanging="283"/>
        <w:jc w:val="both"/>
        <w:rPr>
          <w:rFonts w:ascii="Times New Roman" w:hAnsi="Times New Roman" w:cs="Times New Roman"/>
          <w:color w:val="000000"/>
          <w:sz w:val="24"/>
          <w:szCs w:val="24"/>
        </w:rPr>
      </w:pPr>
      <w:r w:rsidRPr="00B76BC8">
        <w:rPr>
          <w:rFonts w:ascii="Times New Roman" w:hAnsi="Times New Roman" w:cs="Times New Roman"/>
          <w:color w:val="000000"/>
          <w:sz w:val="24"/>
          <w:szCs w:val="24"/>
        </w:rPr>
        <w:t>flussi straordinari, connessi alle operazioni di tipo finanziario quali, a</w:t>
      </w:r>
      <w:r w:rsidR="00613FF9">
        <w:rPr>
          <w:rFonts w:ascii="Times New Roman" w:hAnsi="Times New Roman" w:cs="Times New Roman"/>
          <w:color w:val="000000"/>
          <w:sz w:val="24"/>
          <w:szCs w:val="24"/>
        </w:rPr>
        <w:t xml:space="preserve"> </w:t>
      </w:r>
      <w:r w:rsidRPr="00B76BC8">
        <w:rPr>
          <w:rFonts w:ascii="Times New Roman" w:hAnsi="Times New Roman" w:cs="Times New Roman"/>
          <w:color w:val="000000"/>
          <w:sz w:val="24"/>
          <w:szCs w:val="24"/>
        </w:rPr>
        <w:t>titolo di esempio, le sottoscrizioni, gli aumenti di capitale sociale e le cessioni di</w:t>
      </w:r>
      <w:r w:rsidR="00613FF9">
        <w:rPr>
          <w:rFonts w:ascii="Times New Roman" w:hAnsi="Times New Roman" w:cs="Times New Roman"/>
          <w:color w:val="000000"/>
          <w:sz w:val="24"/>
          <w:szCs w:val="24"/>
        </w:rPr>
        <w:t xml:space="preserve"> </w:t>
      </w:r>
      <w:r w:rsidRPr="00B76BC8">
        <w:rPr>
          <w:rFonts w:ascii="Times New Roman" w:hAnsi="Times New Roman" w:cs="Times New Roman"/>
          <w:color w:val="000000"/>
          <w:sz w:val="24"/>
          <w:szCs w:val="24"/>
        </w:rPr>
        <w:t>credito.</w:t>
      </w:r>
    </w:p>
    <w:p w14:paraId="0F828704" w14:textId="77777777" w:rsidR="00CF648A" w:rsidRPr="00B76BC8" w:rsidRDefault="009B2A9B" w:rsidP="004D410F">
      <w:pPr>
        <w:autoSpaceDE w:val="0"/>
        <w:autoSpaceDN w:val="0"/>
        <w:adjustRightInd w:val="0"/>
        <w:spacing w:before="240" w:line="240" w:lineRule="auto"/>
        <w:ind w:left="426"/>
        <w:jc w:val="both"/>
        <w:rPr>
          <w:rFonts w:ascii="Times New Roman" w:hAnsi="Times New Roman" w:cs="Times New Roman"/>
          <w:color w:val="000000"/>
          <w:sz w:val="24"/>
          <w:szCs w:val="24"/>
        </w:rPr>
      </w:pPr>
      <w:r>
        <w:rPr>
          <w:rFonts w:ascii="Times New Roman" w:hAnsi="Times New Roman" w:cs="Times New Roman"/>
          <w:color w:val="000000"/>
          <w:sz w:val="24"/>
          <w:szCs w:val="24"/>
        </w:rPr>
        <w:t>I</w:t>
      </w:r>
      <w:r w:rsidR="00CF648A" w:rsidRPr="00B76BC8">
        <w:rPr>
          <w:rFonts w:ascii="Times New Roman" w:hAnsi="Times New Roman" w:cs="Times New Roman"/>
          <w:color w:val="000000"/>
          <w:sz w:val="24"/>
          <w:szCs w:val="24"/>
        </w:rPr>
        <w:t>l sistema di controllo</w:t>
      </w:r>
      <w:r w:rsidR="00B87461">
        <w:rPr>
          <w:rFonts w:ascii="Times New Roman" w:hAnsi="Times New Roman" w:cs="Times New Roman"/>
          <w:color w:val="000000"/>
          <w:sz w:val="24"/>
          <w:szCs w:val="24"/>
        </w:rPr>
        <w:t xml:space="preserve"> </w:t>
      </w:r>
      <w:r w:rsidR="00CF648A" w:rsidRPr="00B76BC8">
        <w:rPr>
          <w:rFonts w:ascii="Times New Roman" w:hAnsi="Times New Roman" w:cs="Times New Roman"/>
          <w:color w:val="000000"/>
          <w:sz w:val="24"/>
          <w:szCs w:val="24"/>
        </w:rPr>
        <w:t>relativo al processo di gestione delle risorse finanziarie si basa sugli elementi</w:t>
      </w:r>
      <w:r w:rsidR="00B87461">
        <w:rPr>
          <w:rFonts w:ascii="Times New Roman" w:hAnsi="Times New Roman" w:cs="Times New Roman"/>
          <w:color w:val="000000"/>
          <w:sz w:val="24"/>
          <w:szCs w:val="24"/>
        </w:rPr>
        <w:t xml:space="preserve"> </w:t>
      </w:r>
      <w:r w:rsidR="00CF648A" w:rsidRPr="00B76BC8">
        <w:rPr>
          <w:rFonts w:ascii="Times New Roman" w:hAnsi="Times New Roman" w:cs="Times New Roman"/>
          <w:color w:val="000000"/>
          <w:sz w:val="24"/>
          <w:szCs w:val="24"/>
        </w:rPr>
        <w:t>qualificanti della separazione di ruolo nelle fasi chiave del processo, adeguatamente</w:t>
      </w:r>
      <w:r w:rsidR="00B87461">
        <w:rPr>
          <w:rFonts w:ascii="Times New Roman" w:hAnsi="Times New Roman" w:cs="Times New Roman"/>
          <w:color w:val="000000"/>
          <w:sz w:val="24"/>
          <w:szCs w:val="24"/>
        </w:rPr>
        <w:t xml:space="preserve"> </w:t>
      </w:r>
      <w:r w:rsidR="00CF648A" w:rsidRPr="00B76BC8">
        <w:rPr>
          <w:rFonts w:ascii="Times New Roman" w:hAnsi="Times New Roman" w:cs="Times New Roman"/>
          <w:color w:val="000000"/>
          <w:sz w:val="24"/>
          <w:szCs w:val="24"/>
        </w:rPr>
        <w:t>formalizzata, e della tracciabilità degli atti e dei livelli autorizzativi da associarsi alle</w:t>
      </w:r>
      <w:r w:rsidR="00B87461">
        <w:rPr>
          <w:rFonts w:ascii="Times New Roman" w:hAnsi="Times New Roman" w:cs="Times New Roman"/>
          <w:color w:val="000000"/>
          <w:sz w:val="24"/>
          <w:szCs w:val="24"/>
        </w:rPr>
        <w:t xml:space="preserve"> </w:t>
      </w:r>
      <w:r w:rsidR="00CF648A" w:rsidRPr="00B76BC8">
        <w:rPr>
          <w:rFonts w:ascii="Times New Roman" w:hAnsi="Times New Roman" w:cs="Times New Roman"/>
          <w:color w:val="000000"/>
          <w:sz w:val="24"/>
          <w:szCs w:val="24"/>
        </w:rPr>
        <w:t>operazioni.</w:t>
      </w:r>
    </w:p>
    <w:p w14:paraId="1D826378" w14:textId="77777777" w:rsidR="00CF648A" w:rsidRPr="00B76BC8" w:rsidRDefault="00CF648A" w:rsidP="004D410F">
      <w:pPr>
        <w:autoSpaceDE w:val="0"/>
        <w:autoSpaceDN w:val="0"/>
        <w:adjustRightInd w:val="0"/>
        <w:spacing w:before="240" w:line="240" w:lineRule="auto"/>
        <w:ind w:left="426"/>
        <w:jc w:val="both"/>
        <w:rPr>
          <w:rFonts w:ascii="Times New Roman" w:hAnsi="Times New Roman" w:cs="Times New Roman"/>
          <w:color w:val="000000"/>
          <w:sz w:val="24"/>
          <w:szCs w:val="24"/>
        </w:rPr>
      </w:pPr>
      <w:r w:rsidRPr="00B76BC8">
        <w:rPr>
          <w:rFonts w:ascii="Times New Roman" w:hAnsi="Times New Roman" w:cs="Times New Roman"/>
          <w:color w:val="000000"/>
          <w:sz w:val="24"/>
          <w:szCs w:val="24"/>
        </w:rPr>
        <w:t>In particolare, gli elementi specifici di controllo sono così di seguito rappresentati:</w:t>
      </w:r>
    </w:p>
    <w:p w14:paraId="2E2EC338" w14:textId="77777777" w:rsidR="00CF648A" w:rsidRPr="00B76BC8" w:rsidRDefault="00CF648A" w:rsidP="004D410F">
      <w:pPr>
        <w:pStyle w:val="Paragrafoelenco"/>
        <w:numPr>
          <w:ilvl w:val="0"/>
          <w:numId w:val="3"/>
        </w:numPr>
        <w:autoSpaceDE w:val="0"/>
        <w:autoSpaceDN w:val="0"/>
        <w:adjustRightInd w:val="0"/>
        <w:spacing w:before="240" w:after="0" w:line="240" w:lineRule="auto"/>
        <w:ind w:left="709" w:hanging="283"/>
        <w:jc w:val="both"/>
        <w:rPr>
          <w:rFonts w:ascii="Times New Roman" w:hAnsi="Times New Roman" w:cs="Times New Roman"/>
          <w:color w:val="000000"/>
          <w:sz w:val="24"/>
          <w:szCs w:val="24"/>
        </w:rPr>
      </w:pPr>
      <w:r w:rsidRPr="00B76BC8">
        <w:rPr>
          <w:rFonts w:ascii="Times New Roman" w:hAnsi="Times New Roman" w:cs="Times New Roman"/>
          <w:color w:val="000000"/>
          <w:sz w:val="24"/>
          <w:szCs w:val="24"/>
        </w:rPr>
        <w:t xml:space="preserve">esistenza di </w:t>
      </w:r>
      <w:r w:rsidR="000334D4">
        <w:rPr>
          <w:rFonts w:ascii="Times New Roman" w:hAnsi="Times New Roman" w:cs="Times New Roman"/>
          <w:color w:val="000000"/>
          <w:sz w:val="24"/>
          <w:szCs w:val="24"/>
        </w:rPr>
        <w:t>soggetti</w:t>
      </w:r>
      <w:r w:rsidRPr="00B76BC8">
        <w:rPr>
          <w:rFonts w:ascii="Times New Roman" w:hAnsi="Times New Roman" w:cs="Times New Roman"/>
          <w:color w:val="000000"/>
          <w:sz w:val="24"/>
          <w:szCs w:val="24"/>
        </w:rPr>
        <w:t xml:space="preserve"> diversi operanti nelle diverse fasi/attività del processo;</w:t>
      </w:r>
    </w:p>
    <w:p w14:paraId="5303FFE7" w14:textId="77777777" w:rsidR="00CF648A" w:rsidRPr="00B87461" w:rsidRDefault="00CF648A" w:rsidP="004D410F">
      <w:pPr>
        <w:pStyle w:val="Paragrafoelenco"/>
        <w:numPr>
          <w:ilvl w:val="0"/>
          <w:numId w:val="3"/>
        </w:numPr>
        <w:autoSpaceDE w:val="0"/>
        <w:autoSpaceDN w:val="0"/>
        <w:adjustRightInd w:val="0"/>
        <w:spacing w:before="240" w:after="0" w:line="240" w:lineRule="auto"/>
        <w:ind w:left="709" w:hanging="283"/>
        <w:jc w:val="both"/>
        <w:rPr>
          <w:rFonts w:ascii="Times New Roman" w:hAnsi="Times New Roman" w:cs="Times New Roman"/>
          <w:color w:val="000000"/>
          <w:sz w:val="24"/>
          <w:szCs w:val="24"/>
        </w:rPr>
      </w:pPr>
      <w:r w:rsidRPr="00B87461">
        <w:rPr>
          <w:rFonts w:ascii="Times New Roman" w:hAnsi="Times New Roman" w:cs="Times New Roman"/>
          <w:color w:val="000000"/>
          <w:sz w:val="24"/>
          <w:szCs w:val="24"/>
        </w:rPr>
        <w:t>richiesta della disposizione di pagamento per assolvere l’obbligazione</w:t>
      </w:r>
      <w:r w:rsidR="00B87461" w:rsidRPr="00B87461">
        <w:rPr>
          <w:rFonts w:ascii="Times New Roman" w:hAnsi="Times New Roman" w:cs="Times New Roman"/>
          <w:color w:val="000000"/>
          <w:sz w:val="24"/>
          <w:szCs w:val="24"/>
        </w:rPr>
        <w:t xml:space="preserve"> </w:t>
      </w:r>
      <w:r w:rsidRPr="00B87461">
        <w:rPr>
          <w:rFonts w:ascii="Times New Roman" w:hAnsi="Times New Roman" w:cs="Times New Roman"/>
          <w:color w:val="000000"/>
          <w:sz w:val="24"/>
          <w:szCs w:val="24"/>
        </w:rPr>
        <w:t>debitamente formalizzata;</w:t>
      </w:r>
    </w:p>
    <w:p w14:paraId="5B7D2279" w14:textId="77777777" w:rsidR="00CF648A" w:rsidRPr="00B76BC8" w:rsidRDefault="00CF648A" w:rsidP="004D410F">
      <w:pPr>
        <w:pStyle w:val="Paragrafoelenco"/>
        <w:numPr>
          <w:ilvl w:val="0"/>
          <w:numId w:val="3"/>
        </w:numPr>
        <w:autoSpaceDE w:val="0"/>
        <w:autoSpaceDN w:val="0"/>
        <w:adjustRightInd w:val="0"/>
        <w:spacing w:before="240" w:after="0" w:line="240" w:lineRule="auto"/>
        <w:ind w:left="709" w:hanging="283"/>
        <w:jc w:val="both"/>
        <w:rPr>
          <w:rFonts w:ascii="Times New Roman" w:hAnsi="Times New Roman" w:cs="Times New Roman"/>
          <w:color w:val="000000"/>
          <w:sz w:val="24"/>
          <w:szCs w:val="24"/>
        </w:rPr>
      </w:pPr>
      <w:r w:rsidRPr="00B76BC8">
        <w:rPr>
          <w:rFonts w:ascii="Times New Roman" w:hAnsi="Times New Roman" w:cs="Times New Roman"/>
          <w:color w:val="000000"/>
          <w:sz w:val="24"/>
          <w:szCs w:val="24"/>
        </w:rPr>
        <w:t>controllo sull’effettuazione del pagamento;</w:t>
      </w:r>
    </w:p>
    <w:p w14:paraId="6AA068D3" w14:textId="77777777" w:rsidR="00CF648A" w:rsidRPr="00B76BC8" w:rsidRDefault="00CF648A" w:rsidP="004D410F">
      <w:pPr>
        <w:pStyle w:val="Paragrafoelenco"/>
        <w:numPr>
          <w:ilvl w:val="0"/>
          <w:numId w:val="3"/>
        </w:numPr>
        <w:autoSpaceDE w:val="0"/>
        <w:autoSpaceDN w:val="0"/>
        <w:adjustRightInd w:val="0"/>
        <w:spacing w:before="240" w:after="0" w:line="240" w:lineRule="auto"/>
        <w:ind w:left="709" w:hanging="283"/>
        <w:jc w:val="both"/>
        <w:rPr>
          <w:rFonts w:ascii="Times New Roman" w:hAnsi="Times New Roman" w:cs="Times New Roman"/>
          <w:color w:val="000000"/>
          <w:sz w:val="24"/>
          <w:szCs w:val="24"/>
        </w:rPr>
      </w:pPr>
      <w:r w:rsidRPr="00B76BC8">
        <w:rPr>
          <w:rFonts w:ascii="Times New Roman" w:hAnsi="Times New Roman" w:cs="Times New Roman"/>
          <w:color w:val="000000"/>
          <w:sz w:val="24"/>
          <w:szCs w:val="24"/>
        </w:rPr>
        <w:t>riconciliazioni a consuntivo;</w:t>
      </w:r>
    </w:p>
    <w:p w14:paraId="26E263EF" w14:textId="77777777" w:rsidR="00CF648A" w:rsidRPr="00B87461" w:rsidRDefault="00CF648A" w:rsidP="004D410F">
      <w:pPr>
        <w:pStyle w:val="Paragrafoelenco"/>
        <w:numPr>
          <w:ilvl w:val="0"/>
          <w:numId w:val="3"/>
        </w:numPr>
        <w:autoSpaceDE w:val="0"/>
        <w:autoSpaceDN w:val="0"/>
        <w:adjustRightInd w:val="0"/>
        <w:spacing w:before="240" w:after="0" w:line="240" w:lineRule="auto"/>
        <w:ind w:left="709" w:hanging="283"/>
        <w:jc w:val="both"/>
        <w:rPr>
          <w:rFonts w:ascii="Times New Roman" w:hAnsi="Times New Roman" w:cs="Times New Roman"/>
          <w:color w:val="000000"/>
          <w:sz w:val="24"/>
          <w:szCs w:val="24"/>
        </w:rPr>
      </w:pPr>
      <w:r w:rsidRPr="00B87461">
        <w:rPr>
          <w:rFonts w:ascii="Times New Roman" w:hAnsi="Times New Roman" w:cs="Times New Roman"/>
          <w:color w:val="000000"/>
          <w:sz w:val="24"/>
          <w:szCs w:val="24"/>
        </w:rPr>
        <w:t>esistenza di livelli autorizzativi sia per la richiesta di pagamento, che per la</w:t>
      </w:r>
      <w:r w:rsidR="00B87461" w:rsidRPr="00B87461">
        <w:rPr>
          <w:rFonts w:ascii="Times New Roman" w:hAnsi="Times New Roman" w:cs="Times New Roman"/>
          <w:color w:val="000000"/>
          <w:sz w:val="24"/>
          <w:szCs w:val="24"/>
        </w:rPr>
        <w:t xml:space="preserve"> </w:t>
      </w:r>
      <w:r w:rsidRPr="00B87461">
        <w:rPr>
          <w:rFonts w:ascii="Times New Roman" w:hAnsi="Times New Roman" w:cs="Times New Roman"/>
          <w:color w:val="000000"/>
          <w:sz w:val="24"/>
          <w:szCs w:val="24"/>
        </w:rPr>
        <w:t>disposizione, articolati in funzione della natura dell’operazione</w:t>
      </w:r>
      <w:r w:rsidR="00B87461">
        <w:rPr>
          <w:rFonts w:ascii="Times New Roman" w:hAnsi="Times New Roman" w:cs="Times New Roman"/>
          <w:color w:val="000000"/>
          <w:sz w:val="24"/>
          <w:szCs w:val="24"/>
        </w:rPr>
        <w:t xml:space="preserve"> </w:t>
      </w:r>
      <w:r w:rsidRPr="00B87461">
        <w:rPr>
          <w:rFonts w:ascii="Times New Roman" w:hAnsi="Times New Roman" w:cs="Times New Roman"/>
          <w:color w:val="000000"/>
          <w:sz w:val="24"/>
          <w:szCs w:val="24"/>
        </w:rPr>
        <w:t>(ordinaria/straordinaria) e dell’importo;</w:t>
      </w:r>
    </w:p>
    <w:p w14:paraId="56209646" w14:textId="77777777" w:rsidR="00CF648A" w:rsidRDefault="00CF648A" w:rsidP="004D410F">
      <w:pPr>
        <w:pStyle w:val="Paragrafoelenco"/>
        <w:numPr>
          <w:ilvl w:val="0"/>
          <w:numId w:val="3"/>
        </w:numPr>
        <w:autoSpaceDE w:val="0"/>
        <w:autoSpaceDN w:val="0"/>
        <w:adjustRightInd w:val="0"/>
        <w:spacing w:before="240" w:after="0" w:line="240" w:lineRule="auto"/>
        <w:ind w:left="709" w:hanging="283"/>
        <w:jc w:val="both"/>
        <w:rPr>
          <w:rFonts w:ascii="Times New Roman" w:hAnsi="Times New Roman" w:cs="Times New Roman"/>
          <w:color w:val="000000"/>
          <w:sz w:val="24"/>
          <w:szCs w:val="24"/>
        </w:rPr>
      </w:pPr>
      <w:r w:rsidRPr="00B87461">
        <w:rPr>
          <w:rFonts w:ascii="Times New Roman" w:hAnsi="Times New Roman" w:cs="Times New Roman"/>
          <w:color w:val="000000"/>
          <w:sz w:val="24"/>
          <w:szCs w:val="24"/>
        </w:rPr>
        <w:t>esistenza di un flusso informativo sistematico che garantisca il costante</w:t>
      </w:r>
      <w:r w:rsidR="00B87461" w:rsidRPr="00B87461">
        <w:rPr>
          <w:rFonts w:ascii="Times New Roman" w:hAnsi="Times New Roman" w:cs="Times New Roman"/>
          <w:color w:val="000000"/>
          <w:sz w:val="24"/>
          <w:szCs w:val="24"/>
        </w:rPr>
        <w:t xml:space="preserve"> </w:t>
      </w:r>
      <w:r w:rsidRPr="00B87461">
        <w:rPr>
          <w:rFonts w:ascii="Times New Roman" w:hAnsi="Times New Roman" w:cs="Times New Roman"/>
          <w:color w:val="000000"/>
          <w:sz w:val="24"/>
          <w:szCs w:val="24"/>
        </w:rPr>
        <w:t>allineamento fra procure, deleghe operative e profili autorizzativi residenti nei</w:t>
      </w:r>
      <w:r w:rsidR="00B87461">
        <w:rPr>
          <w:rFonts w:ascii="Times New Roman" w:hAnsi="Times New Roman" w:cs="Times New Roman"/>
          <w:color w:val="000000"/>
          <w:sz w:val="24"/>
          <w:szCs w:val="24"/>
        </w:rPr>
        <w:t xml:space="preserve"> </w:t>
      </w:r>
      <w:r w:rsidRPr="00B87461">
        <w:rPr>
          <w:rFonts w:ascii="Times New Roman" w:hAnsi="Times New Roman" w:cs="Times New Roman"/>
          <w:color w:val="000000"/>
          <w:sz w:val="24"/>
          <w:szCs w:val="24"/>
        </w:rPr>
        <w:t>sistemi informativi.</w:t>
      </w:r>
    </w:p>
    <w:p w14:paraId="3B31DC16" w14:textId="77777777" w:rsidR="009B2A9B" w:rsidRPr="00B87461" w:rsidRDefault="009B2A9B" w:rsidP="009B2A9B">
      <w:pPr>
        <w:pStyle w:val="Paragrafoelenco"/>
        <w:autoSpaceDE w:val="0"/>
        <w:autoSpaceDN w:val="0"/>
        <w:adjustRightInd w:val="0"/>
        <w:spacing w:before="240" w:after="0" w:line="240" w:lineRule="auto"/>
        <w:ind w:left="709"/>
        <w:jc w:val="both"/>
        <w:rPr>
          <w:rFonts w:ascii="Times New Roman" w:hAnsi="Times New Roman" w:cs="Times New Roman"/>
          <w:color w:val="000000"/>
          <w:sz w:val="24"/>
          <w:szCs w:val="24"/>
        </w:rPr>
      </w:pPr>
    </w:p>
    <w:p w14:paraId="02D51DF9" w14:textId="77777777" w:rsidR="00591821" w:rsidRPr="008A34A3" w:rsidRDefault="00591821" w:rsidP="00714113">
      <w:pPr>
        <w:pStyle w:val="Paragrafoelenco"/>
        <w:numPr>
          <w:ilvl w:val="1"/>
          <w:numId w:val="31"/>
        </w:numPr>
        <w:autoSpaceDE w:val="0"/>
        <w:autoSpaceDN w:val="0"/>
        <w:adjustRightInd w:val="0"/>
        <w:spacing w:before="240"/>
        <w:ind w:left="851" w:hanging="426"/>
        <w:jc w:val="both"/>
        <w:rPr>
          <w:rFonts w:ascii="Times New Roman" w:hAnsi="Times New Roman" w:cs="Times New Roman"/>
          <w:b/>
          <w:color w:val="002060"/>
          <w:sz w:val="24"/>
          <w:szCs w:val="24"/>
        </w:rPr>
      </w:pPr>
      <w:r w:rsidRPr="008A34A3">
        <w:rPr>
          <w:rFonts w:ascii="Times New Roman" w:hAnsi="Times New Roman" w:cs="Times New Roman"/>
          <w:b/>
          <w:color w:val="002060"/>
          <w:sz w:val="24"/>
          <w:szCs w:val="24"/>
        </w:rPr>
        <w:t>C</w:t>
      </w:r>
      <w:r w:rsidR="00454E0B" w:rsidRPr="008A34A3">
        <w:rPr>
          <w:rFonts w:ascii="Times New Roman" w:hAnsi="Times New Roman" w:cs="Times New Roman"/>
          <w:b/>
          <w:color w:val="002060"/>
          <w:sz w:val="24"/>
          <w:szCs w:val="24"/>
        </w:rPr>
        <w:t>ODICE ETICO</w:t>
      </w:r>
    </w:p>
    <w:p w14:paraId="44EB951A" w14:textId="77777777" w:rsidR="00591821" w:rsidRPr="00B76BC8" w:rsidRDefault="00591821" w:rsidP="00591821">
      <w:pPr>
        <w:autoSpaceDE w:val="0"/>
        <w:autoSpaceDN w:val="0"/>
        <w:adjustRightInd w:val="0"/>
        <w:spacing w:before="240" w:after="0" w:line="240" w:lineRule="auto"/>
        <w:ind w:left="426"/>
        <w:jc w:val="both"/>
        <w:rPr>
          <w:rFonts w:ascii="Times New Roman" w:hAnsi="Times New Roman" w:cs="Times New Roman"/>
          <w:color w:val="000000"/>
          <w:sz w:val="24"/>
          <w:szCs w:val="24"/>
        </w:rPr>
      </w:pPr>
      <w:r w:rsidRPr="00B76BC8">
        <w:rPr>
          <w:rFonts w:ascii="Times New Roman" w:hAnsi="Times New Roman" w:cs="Times New Roman"/>
          <w:color w:val="000000"/>
          <w:sz w:val="24"/>
          <w:szCs w:val="24"/>
        </w:rPr>
        <w:t>L’adozione di principi etici rilevanti ai fini della prevenzione dei reati di cui al D. Lgs</w:t>
      </w:r>
      <w:r>
        <w:rPr>
          <w:rFonts w:ascii="Times New Roman" w:hAnsi="Times New Roman" w:cs="Times New Roman"/>
          <w:color w:val="000000"/>
          <w:sz w:val="24"/>
          <w:szCs w:val="24"/>
        </w:rPr>
        <w:t xml:space="preserve"> </w:t>
      </w:r>
      <w:r w:rsidRPr="00B76BC8">
        <w:rPr>
          <w:rFonts w:ascii="Times New Roman" w:hAnsi="Times New Roman" w:cs="Times New Roman"/>
          <w:color w:val="000000"/>
          <w:sz w:val="24"/>
          <w:szCs w:val="24"/>
        </w:rPr>
        <w:t>231/2001 e s.m.i. rappresenta un obiettivo del presente Modello. In tale ottica,</w:t>
      </w:r>
      <w:r>
        <w:rPr>
          <w:rFonts w:ascii="Times New Roman" w:hAnsi="Times New Roman" w:cs="Times New Roman"/>
          <w:color w:val="000000"/>
          <w:sz w:val="24"/>
          <w:szCs w:val="24"/>
        </w:rPr>
        <w:t xml:space="preserve"> </w:t>
      </w:r>
      <w:r w:rsidRPr="00B76BC8">
        <w:rPr>
          <w:rFonts w:ascii="Times New Roman" w:hAnsi="Times New Roman" w:cs="Times New Roman"/>
          <w:color w:val="000000"/>
          <w:sz w:val="24"/>
          <w:szCs w:val="24"/>
        </w:rPr>
        <w:t>l’adozione di un Codice Etico</w:t>
      </w:r>
      <w:r w:rsidR="00C83313">
        <w:rPr>
          <w:rFonts w:ascii="Times New Roman" w:hAnsi="Times New Roman" w:cs="Times New Roman"/>
          <w:color w:val="000000"/>
          <w:sz w:val="24"/>
          <w:szCs w:val="24"/>
        </w:rPr>
        <w:t>,</w:t>
      </w:r>
      <w:r w:rsidRPr="00B76BC8">
        <w:rPr>
          <w:rFonts w:ascii="Times New Roman" w:hAnsi="Times New Roman" w:cs="Times New Roman"/>
          <w:color w:val="000000"/>
          <w:sz w:val="24"/>
          <w:szCs w:val="24"/>
        </w:rPr>
        <w:t xml:space="preserve"> quale utile strumento di </w:t>
      </w:r>
      <w:r w:rsidR="00C83313">
        <w:rPr>
          <w:rFonts w:ascii="Times New Roman" w:hAnsi="Times New Roman" w:cs="Times New Roman"/>
          <w:i/>
          <w:iCs/>
          <w:color w:val="000000"/>
          <w:sz w:val="24"/>
          <w:szCs w:val="24"/>
        </w:rPr>
        <w:t>governante,</w:t>
      </w:r>
      <w:r w:rsidRPr="00B76BC8">
        <w:rPr>
          <w:rFonts w:ascii="Times New Roman" w:hAnsi="Times New Roman" w:cs="Times New Roman"/>
          <w:i/>
          <w:iCs/>
          <w:color w:val="000000"/>
          <w:sz w:val="24"/>
          <w:szCs w:val="24"/>
        </w:rPr>
        <w:t xml:space="preserve"> </w:t>
      </w:r>
      <w:r w:rsidRPr="00B76BC8">
        <w:rPr>
          <w:rFonts w:ascii="Times New Roman" w:hAnsi="Times New Roman" w:cs="Times New Roman"/>
          <w:color w:val="000000"/>
          <w:sz w:val="24"/>
          <w:szCs w:val="24"/>
        </w:rPr>
        <w:t>costituisce un</w:t>
      </w:r>
      <w:r>
        <w:rPr>
          <w:rFonts w:ascii="Times New Roman" w:hAnsi="Times New Roman" w:cs="Times New Roman"/>
          <w:color w:val="000000"/>
          <w:sz w:val="24"/>
          <w:szCs w:val="24"/>
        </w:rPr>
        <w:t xml:space="preserve"> </w:t>
      </w:r>
      <w:r w:rsidRPr="00B76BC8">
        <w:rPr>
          <w:rFonts w:ascii="Times New Roman" w:hAnsi="Times New Roman" w:cs="Times New Roman"/>
          <w:color w:val="000000"/>
          <w:sz w:val="24"/>
          <w:szCs w:val="24"/>
        </w:rPr>
        <w:t>elemento essenziale del sistema di controllo preventivo. Il Codice Etico, infatti, mira a</w:t>
      </w:r>
      <w:r>
        <w:rPr>
          <w:rFonts w:ascii="Times New Roman" w:hAnsi="Times New Roman" w:cs="Times New Roman"/>
          <w:color w:val="000000"/>
          <w:sz w:val="24"/>
          <w:szCs w:val="24"/>
        </w:rPr>
        <w:t xml:space="preserve"> </w:t>
      </w:r>
      <w:r w:rsidRPr="00B76BC8">
        <w:rPr>
          <w:rFonts w:ascii="Times New Roman" w:hAnsi="Times New Roman" w:cs="Times New Roman"/>
          <w:color w:val="000000"/>
          <w:sz w:val="24"/>
          <w:szCs w:val="24"/>
        </w:rPr>
        <w:t>raccomandare, promuovere o vietare determinati comportamenti a cui possono essere</w:t>
      </w:r>
      <w:r>
        <w:rPr>
          <w:rFonts w:ascii="Times New Roman" w:hAnsi="Times New Roman" w:cs="Times New Roman"/>
          <w:color w:val="000000"/>
          <w:sz w:val="24"/>
          <w:szCs w:val="24"/>
        </w:rPr>
        <w:t xml:space="preserve"> </w:t>
      </w:r>
      <w:r w:rsidRPr="00B76BC8">
        <w:rPr>
          <w:rFonts w:ascii="Times New Roman" w:hAnsi="Times New Roman" w:cs="Times New Roman"/>
          <w:color w:val="000000"/>
          <w:sz w:val="24"/>
          <w:szCs w:val="24"/>
        </w:rPr>
        <w:t>collegate sanzioni proporzionate alla gravità delle eventuali infrazioni commesse.</w:t>
      </w:r>
    </w:p>
    <w:p w14:paraId="1CC3D068" w14:textId="77777777" w:rsidR="00591821" w:rsidRPr="00B76BC8" w:rsidRDefault="00591821" w:rsidP="00591821">
      <w:pPr>
        <w:autoSpaceDE w:val="0"/>
        <w:autoSpaceDN w:val="0"/>
        <w:adjustRightInd w:val="0"/>
        <w:spacing w:before="240" w:after="0" w:line="240" w:lineRule="auto"/>
        <w:ind w:left="426"/>
        <w:jc w:val="both"/>
        <w:rPr>
          <w:rFonts w:ascii="Times New Roman" w:hAnsi="Times New Roman" w:cs="Times New Roman"/>
          <w:color w:val="000000"/>
          <w:sz w:val="24"/>
          <w:szCs w:val="24"/>
        </w:rPr>
      </w:pPr>
      <w:r w:rsidRPr="00B76BC8">
        <w:rPr>
          <w:rFonts w:ascii="Times New Roman" w:hAnsi="Times New Roman" w:cs="Times New Roman"/>
          <w:color w:val="000000"/>
          <w:sz w:val="24"/>
          <w:szCs w:val="24"/>
        </w:rPr>
        <w:t>Il Codice Etico adottato dalla Società ai sensi del D. Lgs. 231/2001 e s.m.i. è allegato al</w:t>
      </w:r>
      <w:r>
        <w:rPr>
          <w:rFonts w:ascii="Times New Roman" w:hAnsi="Times New Roman" w:cs="Times New Roman"/>
          <w:color w:val="000000"/>
          <w:sz w:val="24"/>
          <w:szCs w:val="24"/>
        </w:rPr>
        <w:t xml:space="preserve"> </w:t>
      </w:r>
      <w:r w:rsidRPr="00B76BC8">
        <w:rPr>
          <w:rFonts w:ascii="Times New Roman" w:hAnsi="Times New Roman" w:cs="Times New Roman"/>
          <w:color w:val="000000"/>
          <w:sz w:val="24"/>
          <w:szCs w:val="24"/>
        </w:rPr>
        <w:t>presente Modello e ne costituisce parte integrante</w:t>
      </w:r>
      <w:r w:rsidR="004860F6">
        <w:rPr>
          <w:rFonts w:ascii="Times New Roman" w:hAnsi="Times New Roman" w:cs="Times New Roman"/>
          <w:color w:val="000000"/>
          <w:sz w:val="24"/>
          <w:szCs w:val="24"/>
        </w:rPr>
        <w:t>.</w:t>
      </w:r>
    </w:p>
    <w:p w14:paraId="1F1ED49D" w14:textId="77777777" w:rsidR="00591821" w:rsidRPr="00B76BC8" w:rsidRDefault="00591821" w:rsidP="00591821">
      <w:pPr>
        <w:autoSpaceDE w:val="0"/>
        <w:autoSpaceDN w:val="0"/>
        <w:adjustRightInd w:val="0"/>
        <w:spacing w:before="240" w:after="0" w:line="240" w:lineRule="auto"/>
        <w:ind w:left="426"/>
        <w:jc w:val="both"/>
        <w:rPr>
          <w:rFonts w:ascii="Times New Roman" w:hAnsi="Times New Roman" w:cs="Times New Roman"/>
          <w:color w:val="000000"/>
          <w:sz w:val="24"/>
          <w:szCs w:val="24"/>
        </w:rPr>
      </w:pPr>
      <w:r w:rsidRPr="00B76BC8">
        <w:rPr>
          <w:rFonts w:ascii="Times New Roman" w:hAnsi="Times New Roman" w:cs="Times New Roman"/>
          <w:color w:val="000000"/>
          <w:sz w:val="24"/>
          <w:szCs w:val="24"/>
        </w:rPr>
        <w:t>Il Codice Etico d</w:t>
      </w:r>
      <w:r>
        <w:rPr>
          <w:rFonts w:ascii="Times New Roman" w:hAnsi="Times New Roman" w:cs="Times New Roman"/>
          <w:color w:val="000000"/>
          <w:sz w:val="24"/>
          <w:szCs w:val="24"/>
        </w:rPr>
        <w:t>i</w:t>
      </w:r>
      <w:r w:rsidRPr="00B76BC8">
        <w:rPr>
          <w:rFonts w:ascii="Times New Roman" w:hAnsi="Times New Roman" w:cs="Times New Roman"/>
          <w:color w:val="000000"/>
          <w:sz w:val="24"/>
          <w:szCs w:val="24"/>
        </w:rPr>
        <w:t xml:space="preserve"> </w:t>
      </w:r>
      <w:r w:rsidR="004860F6">
        <w:rPr>
          <w:rFonts w:ascii="Times New Roman" w:hAnsi="Times New Roman" w:cs="Times New Roman"/>
          <w:color w:val="000000"/>
          <w:sz w:val="24"/>
          <w:szCs w:val="24"/>
        </w:rPr>
        <w:t>Alpha Format</w:t>
      </w:r>
      <w:r w:rsidRPr="00B76BC8">
        <w:rPr>
          <w:rFonts w:ascii="Times New Roman" w:hAnsi="Times New Roman" w:cs="Times New Roman"/>
          <w:color w:val="000000"/>
          <w:sz w:val="24"/>
          <w:szCs w:val="24"/>
        </w:rPr>
        <w:t xml:space="preserve"> è rivolto ad amministratori, dirigenti e dipendenti, ma si</w:t>
      </w:r>
      <w:r>
        <w:rPr>
          <w:rFonts w:ascii="Times New Roman" w:hAnsi="Times New Roman" w:cs="Times New Roman"/>
          <w:color w:val="000000"/>
          <w:sz w:val="24"/>
          <w:szCs w:val="24"/>
        </w:rPr>
        <w:t xml:space="preserve"> </w:t>
      </w:r>
      <w:r w:rsidRPr="00B76BC8">
        <w:rPr>
          <w:rFonts w:ascii="Times New Roman" w:hAnsi="Times New Roman" w:cs="Times New Roman"/>
          <w:color w:val="000000"/>
          <w:sz w:val="24"/>
          <w:szCs w:val="24"/>
        </w:rPr>
        <w:t>estende anche a consulenti, collaboratori, agenti, procuratori e terzi che agiscono per</w:t>
      </w:r>
      <w:r>
        <w:rPr>
          <w:rFonts w:ascii="Times New Roman" w:hAnsi="Times New Roman" w:cs="Times New Roman"/>
          <w:color w:val="000000"/>
          <w:sz w:val="24"/>
          <w:szCs w:val="24"/>
        </w:rPr>
        <w:t xml:space="preserve"> </w:t>
      </w:r>
      <w:r w:rsidRPr="00B76BC8">
        <w:rPr>
          <w:rFonts w:ascii="Times New Roman" w:hAnsi="Times New Roman" w:cs="Times New Roman"/>
          <w:color w:val="000000"/>
          <w:sz w:val="24"/>
          <w:szCs w:val="24"/>
        </w:rPr>
        <w:t>conto della Società. L’efficacia applicativa del Codice è, pertanto, direttamente</w:t>
      </w:r>
      <w:r>
        <w:rPr>
          <w:rFonts w:ascii="Times New Roman" w:hAnsi="Times New Roman" w:cs="Times New Roman"/>
          <w:color w:val="000000"/>
          <w:sz w:val="24"/>
          <w:szCs w:val="24"/>
        </w:rPr>
        <w:t xml:space="preserve"> </w:t>
      </w:r>
      <w:r w:rsidRPr="00B76BC8">
        <w:rPr>
          <w:rFonts w:ascii="Times New Roman" w:hAnsi="Times New Roman" w:cs="Times New Roman"/>
          <w:color w:val="000000"/>
          <w:sz w:val="24"/>
          <w:szCs w:val="24"/>
        </w:rPr>
        <w:t>applicabile anche a quei soggetti nei cui confronti il rispetto dei principi etici può</w:t>
      </w:r>
      <w:r>
        <w:rPr>
          <w:rFonts w:ascii="Times New Roman" w:hAnsi="Times New Roman" w:cs="Times New Roman"/>
          <w:color w:val="000000"/>
          <w:sz w:val="24"/>
          <w:szCs w:val="24"/>
        </w:rPr>
        <w:t xml:space="preserve"> </w:t>
      </w:r>
      <w:r w:rsidRPr="00B76BC8">
        <w:rPr>
          <w:rFonts w:ascii="Times New Roman" w:hAnsi="Times New Roman" w:cs="Times New Roman"/>
          <w:color w:val="000000"/>
          <w:sz w:val="24"/>
          <w:szCs w:val="24"/>
        </w:rPr>
        <w:t xml:space="preserve">essere contrattualmente pattuito. </w:t>
      </w:r>
    </w:p>
    <w:p w14:paraId="7CCF52AA" w14:textId="77777777" w:rsidR="00591821" w:rsidRPr="00B76BC8" w:rsidRDefault="00591821" w:rsidP="00591821">
      <w:pPr>
        <w:autoSpaceDE w:val="0"/>
        <w:autoSpaceDN w:val="0"/>
        <w:adjustRightInd w:val="0"/>
        <w:spacing w:before="240" w:after="0" w:line="240" w:lineRule="auto"/>
        <w:ind w:left="426"/>
        <w:jc w:val="both"/>
        <w:rPr>
          <w:rFonts w:ascii="Times New Roman" w:hAnsi="Times New Roman" w:cs="Times New Roman"/>
          <w:color w:val="000000"/>
          <w:sz w:val="24"/>
          <w:szCs w:val="24"/>
        </w:rPr>
      </w:pPr>
      <w:r w:rsidRPr="00B76BC8">
        <w:rPr>
          <w:rFonts w:ascii="Times New Roman" w:hAnsi="Times New Roman" w:cs="Times New Roman"/>
          <w:color w:val="000000"/>
          <w:sz w:val="24"/>
          <w:szCs w:val="24"/>
        </w:rPr>
        <w:t>Eventuali dubbi sull’applicazione dei principi e delle regole contenute nel Codice</w:t>
      </w:r>
      <w:r>
        <w:rPr>
          <w:rFonts w:ascii="Times New Roman" w:hAnsi="Times New Roman" w:cs="Times New Roman"/>
          <w:color w:val="000000"/>
          <w:sz w:val="24"/>
          <w:szCs w:val="24"/>
        </w:rPr>
        <w:t xml:space="preserve"> </w:t>
      </w:r>
      <w:r w:rsidRPr="00B76BC8">
        <w:rPr>
          <w:rFonts w:ascii="Times New Roman" w:hAnsi="Times New Roman" w:cs="Times New Roman"/>
          <w:color w:val="000000"/>
          <w:sz w:val="24"/>
          <w:szCs w:val="24"/>
        </w:rPr>
        <w:t>Etico, devono essere tempestivamente discussi con l’Organismo di Vigilanza.</w:t>
      </w:r>
    </w:p>
    <w:p w14:paraId="38A33679" w14:textId="77777777" w:rsidR="00591821" w:rsidRPr="00B76BC8" w:rsidRDefault="00591821" w:rsidP="00591821">
      <w:pPr>
        <w:autoSpaceDE w:val="0"/>
        <w:autoSpaceDN w:val="0"/>
        <w:adjustRightInd w:val="0"/>
        <w:spacing w:before="240" w:after="0" w:line="240" w:lineRule="auto"/>
        <w:ind w:left="426"/>
        <w:jc w:val="both"/>
        <w:rPr>
          <w:rFonts w:ascii="Times New Roman" w:hAnsi="Times New Roman" w:cs="Times New Roman"/>
          <w:color w:val="000000"/>
          <w:sz w:val="24"/>
          <w:szCs w:val="24"/>
        </w:rPr>
      </w:pPr>
      <w:r w:rsidRPr="00B76BC8">
        <w:rPr>
          <w:rFonts w:ascii="Times New Roman" w:hAnsi="Times New Roman" w:cs="Times New Roman"/>
          <w:color w:val="000000"/>
          <w:sz w:val="24"/>
          <w:szCs w:val="24"/>
        </w:rPr>
        <w:t>Chiunque venga a conoscenza di violazioni ai principi del Codice o di altri eventi</w:t>
      </w:r>
      <w:r>
        <w:rPr>
          <w:rFonts w:ascii="Times New Roman" w:hAnsi="Times New Roman" w:cs="Times New Roman"/>
          <w:color w:val="000000"/>
          <w:sz w:val="24"/>
          <w:szCs w:val="24"/>
        </w:rPr>
        <w:t xml:space="preserve"> </w:t>
      </w:r>
      <w:r w:rsidRPr="00B76BC8">
        <w:rPr>
          <w:rFonts w:ascii="Times New Roman" w:hAnsi="Times New Roman" w:cs="Times New Roman"/>
          <w:color w:val="000000"/>
          <w:sz w:val="24"/>
          <w:szCs w:val="24"/>
        </w:rPr>
        <w:t>suscettibili di alterarne la portata e l’efficacia, è tenuto a darne pronta segnalazione</w:t>
      </w:r>
      <w:r>
        <w:rPr>
          <w:rFonts w:ascii="Times New Roman" w:hAnsi="Times New Roman" w:cs="Times New Roman"/>
          <w:color w:val="000000"/>
          <w:sz w:val="24"/>
          <w:szCs w:val="24"/>
        </w:rPr>
        <w:t xml:space="preserve"> </w:t>
      </w:r>
      <w:r w:rsidRPr="00B76BC8">
        <w:rPr>
          <w:rFonts w:ascii="Times New Roman" w:hAnsi="Times New Roman" w:cs="Times New Roman"/>
          <w:color w:val="000000"/>
          <w:sz w:val="24"/>
          <w:szCs w:val="24"/>
        </w:rPr>
        <w:t>all’Organismo di Vigilanza.</w:t>
      </w:r>
    </w:p>
    <w:p w14:paraId="686D9D64" w14:textId="77777777" w:rsidR="00591821" w:rsidRPr="00B76BC8" w:rsidRDefault="00591821" w:rsidP="00591821">
      <w:pPr>
        <w:autoSpaceDE w:val="0"/>
        <w:autoSpaceDN w:val="0"/>
        <w:adjustRightInd w:val="0"/>
        <w:spacing w:before="240" w:after="0" w:line="240" w:lineRule="auto"/>
        <w:ind w:left="426"/>
        <w:jc w:val="both"/>
        <w:rPr>
          <w:rFonts w:ascii="Times New Roman" w:hAnsi="Times New Roman" w:cs="Times New Roman"/>
          <w:color w:val="000000"/>
          <w:sz w:val="24"/>
          <w:szCs w:val="24"/>
        </w:rPr>
      </w:pPr>
      <w:r w:rsidRPr="00B76BC8">
        <w:rPr>
          <w:rFonts w:ascii="Times New Roman" w:hAnsi="Times New Roman" w:cs="Times New Roman"/>
          <w:color w:val="000000"/>
          <w:sz w:val="24"/>
          <w:szCs w:val="24"/>
        </w:rPr>
        <w:t>L’inosservanza dei principi e delle regole di condotta contenute nel Codice comporta</w:t>
      </w:r>
      <w:r>
        <w:rPr>
          <w:rFonts w:ascii="Times New Roman" w:hAnsi="Times New Roman" w:cs="Times New Roman"/>
          <w:color w:val="000000"/>
          <w:sz w:val="24"/>
          <w:szCs w:val="24"/>
        </w:rPr>
        <w:t xml:space="preserve"> </w:t>
      </w:r>
      <w:r w:rsidRPr="00B76BC8">
        <w:rPr>
          <w:rFonts w:ascii="Times New Roman" w:hAnsi="Times New Roman" w:cs="Times New Roman"/>
          <w:color w:val="000000"/>
          <w:sz w:val="24"/>
          <w:szCs w:val="24"/>
        </w:rPr>
        <w:t>l’applicazione delle misure sanzionatorie contemplate nel Sistema Disciplinare</w:t>
      </w:r>
      <w:r>
        <w:rPr>
          <w:rFonts w:ascii="Times New Roman" w:hAnsi="Times New Roman" w:cs="Times New Roman"/>
          <w:color w:val="000000"/>
          <w:sz w:val="24"/>
          <w:szCs w:val="24"/>
        </w:rPr>
        <w:t xml:space="preserve"> </w:t>
      </w:r>
      <w:r w:rsidRPr="00B76BC8">
        <w:rPr>
          <w:rFonts w:ascii="Times New Roman" w:hAnsi="Times New Roman" w:cs="Times New Roman"/>
          <w:color w:val="000000"/>
          <w:sz w:val="24"/>
          <w:szCs w:val="24"/>
        </w:rPr>
        <w:t>aziendale previsto dal Modello.</w:t>
      </w:r>
    </w:p>
    <w:p w14:paraId="503BF293" w14:textId="77777777" w:rsidR="00591821" w:rsidRPr="008A34A3" w:rsidRDefault="00454E0B" w:rsidP="00714113">
      <w:pPr>
        <w:pStyle w:val="Paragrafoelenco"/>
        <w:numPr>
          <w:ilvl w:val="1"/>
          <w:numId w:val="31"/>
        </w:numPr>
        <w:autoSpaceDE w:val="0"/>
        <w:autoSpaceDN w:val="0"/>
        <w:adjustRightInd w:val="0"/>
        <w:spacing w:before="240"/>
        <w:ind w:left="851" w:hanging="426"/>
        <w:jc w:val="both"/>
        <w:rPr>
          <w:rFonts w:ascii="Times New Roman" w:hAnsi="Times New Roman" w:cs="Times New Roman"/>
          <w:b/>
          <w:color w:val="002060"/>
          <w:sz w:val="24"/>
          <w:szCs w:val="24"/>
        </w:rPr>
      </w:pPr>
      <w:r w:rsidRPr="008A34A3">
        <w:rPr>
          <w:rFonts w:ascii="Times New Roman" w:hAnsi="Times New Roman" w:cs="Times New Roman"/>
          <w:b/>
          <w:color w:val="002060"/>
          <w:sz w:val="24"/>
          <w:szCs w:val="24"/>
        </w:rPr>
        <w:t>SISTEMA DISCIPLINARE</w:t>
      </w:r>
    </w:p>
    <w:p w14:paraId="26D5C4CD" w14:textId="77777777" w:rsidR="00591821" w:rsidRPr="00B76BC8" w:rsidRDefault="00591821" w:rsidP="00591821">
      <w:pPr>
        <w:autoSpaceDE w:val="0"/>
        <w:autoSpaceDN w:val="0"/>
        <w:adjustRightInd w:val="0"/>
        <w:spacing w:before="240" w:after="0" w:line="240" w:lineRule="auto"/>
        <w:ind w:left="426"/>
        <w:jc w:val="both"/>
        <w:rPr>
          <w:rFonts w:ascii="Times New Roman" w:hAnsi="Times New Roman" w:cs="Times New Roman"/>
          <w:color w:val="000000"/>
          <w:sz w:val="24"/>
          <w:szCs w:val="24"/>
        </w:rPr>
      </w:pPr>
      <w:r w:rsidRPr="00B76BC8">
        <w:rPr>
          <w:rFonts w:ascii="Times New Roman" w:hAnsi="Times New Roman" w:cs="Times New Roman"/>
          <w:color w:val="000000"/>
          <w:sz w:val="24"/>
          <w:szCs w:val="24"/>
        </w:rPr>
        <w:t>L’effettiva operatività del Modello deve essere garantita da un adeguato Sistema</w:t>
      </w:r>
      <w:r>
        <w:rPr>
          <w:rFonts w:ascii="Times New Roman" w:hAnsi="Times New Roman" w:cs="Times New Roman"/>
          <w:color w:val="000000"/>
          <w:sz w:val="24"/>
          <w:szCs w:val="24"/>
        </w:rPr>
        <w:t xml:space="preserve"> </w:t>
      </w:r>
      <w:r w:rsidRPr="00B76BC8">
        <w:rPr>
          <w:rFonts w:ascii="Times New Roman" w:hAnsi="Times New Roman" w:cs="Times New Roman"/>
          <w:color w:val="000000"/>
          <w:sz w:val="24"/>
          <w:szCs w:val="24"/>
        </w:rPr>
        <w:t>d</w:t>
      </w:r>
      <w:r>
        <w:rPr>
          <w:rFonts w:ascii="Times New Roman" w:hAnsi="Times New Roman" w:cs="Times New Roman"/>
          <w:color w:val="000000"/>
          <w:sz w:val="24"/>
          <w:szCs w:val="24"/>
        </w:rPr>
        <w:t>i</w:t>
      </w:r>
      <w:r w:rsidRPr="00B76BC8">
        <w:rPr>
          <w:rFonts w:ascii="Times New Roman" w:hAnsi="Times New Roman" w:cs="Times New Roman"/>
          <w:color w:val="000000"/>
          <w:sz w:val="24"/>
          <w:szCs w:val="24"/>
        </w:rPr>
        <w:t>sciplinare che sanzioni il mancato rispetto e la violazione delle norme contenute nel</w:t>
      </w:r>
      <w:r>
        <w:rPr>
          <w:rFonts w:ascii="Times New Roman" w:hAnsi="Times New Roman" w:cs="Times New Roman"/>
          <w:color w:val="000000"/>
          <w:sz w:val="24"/>
          <w:szCs w:val="24"/>
        </w:rPr>
        <w:t xml:space="preserve"> </w:t>
      </w:r>
      <w:r w:rsidRPr="00B76BC8">
        <w:rPr>
          <w:rFonts w:ascii="Times New Roman" w:hAnsi="Times New Roman" w:cs="Times New Roman"/>
          <w:color w:val="000000"/>
          <w:sz w:val="24"/>
          <w:szCs w:val="24"/>
        </w:rPr>
        <w:t>Modello stesso e dei suoi elementi costitutivi. Simili violazioni devono essere</w:t>
      </w:r>
      <w:r>
        <w:rPr>
          <w:rFonts w:ascii="Times New Roman" w:hAnsi="Times New Roman" w:cs="Times New Roman"/>
          <w:color w:val="000000"/>
          <w:sz w:val="24"/>
          <w:szCs w:val="24"/>
        </w:rPr>
        <w:t xml:space="preserve"> </w:t>
      </w:r>
      <w:r w:rsidRPr="00B76BC8">
        <w:rPr>
          <w:rFonts w:ascii="Times New Roman" w:hAnsi="Times New Roman" w:cs="Times New Roman"/>
          <w:color w:val="000000"/>
          <w:sz w:val="24"/>
          <w:szCs w:val="24"/>
        </w:rPr>
        <w:t>sanzionate in via disciplinare, a prescindere dall’eventuale instaurazione di un giudizio</w:t>
      </w:r>
      <w:r>
        <w:rPr>
          <w:rFonts w:ascii="Times New Roman" w:hAnsi="Times New Roman" w:cs="Times New Roman"/>
          <w:color w:val="000000"/>
          <w:sz w:val="24"/>
          <w:szCs w:val="24"/>
        </w:rPr>
        <w:t xml:space="preserve"> </w:t>
      </w:r>
      <w:r w:rsidRPr="00B76BC8">
        <w:rPr>
          <w:rFonts w:ascii="Times New Roman" w:hAnsi="Times New Roman" w:cs="Times New Roman"/>
          <w:color w:val="000000"/>
          <w:sz w:val="24"/>
          <w:szCs w:val="24"/>
        </w:rPr>
        <w:t>penale, in quanto configurano violazione dei doveri di diligenza e fedeltà del lavoratore</w:t>
      </w:r>
      <w:r>
        <w:rPr>
          <w:rFonts w:ascii="Times New Roman" w:hAnsi="Times New Roman" w:cs="Times New Roman"/>
          <w:color w:val="000000"/>
          <w:sz w:val="24"/>
          <w:szCs w:val="24"/>
        </w:rPr>
        <w:t xml:space="preserve"> </w:t>
      </w:r>
      <w:r w:rsidRPr="00B76BC8">
        <w:rPr>
          <w:rFonts w:ascii="Times New Roman" w:hAnsi="Times New Roman" w:cs="Times New Roman"/>
          <w:color w:val="000000"/>
          <w:sz w:val="24"/>
          <w:szCs w:val="24"/>
        </w:rPr>
        <w:t>e nei casi più gravi, lesione del rapporto di fiducia instaurato con il dipendente.</w:t>
      </w:r>
    </w:p>
    <w:p w14:paraId="71EBA651" w14:textId="77777777" w:rsidR="00591821" w:rsidRPr="00B76BC8" w:rsidRDefault="00591821" w:rsidP="00591821">
      <w:pPr>
        <w:autoSpaceDE w:val="0"/>
        <w:autoSpaceDN w:val="0"/>
        <w:adjustRightInd w:val="0"/>
        <w:spacing w:before="240" w:after="0" w:line="240" w:lineRule="auto"/>
        <w:ind w:left="426"/>
        <w:jc w:val="both"/>
        <w:rPr>
          <w:rFonts w:ascii="Times New Roman" w:hAnsi="Times New Roman" w:cs="Times New Roman"/>
          <w:color w:val="000000"/>
          <w:sz w:val="24"/>
          <w:szCs w:val="24"/>
        </w:rPr>
      </w:pPr>
      <w:r w:rsidRPr="00B76BC8">
        <w:rPr>
          <w:rFonts w:ascii="Times New Roman" w:hAnsi="Times New Roman" w:cs="Times New Roman"/>
          <w:color w:val="000000"/>
          <w:sz w:val="24"/>
          <w:szCs w:val="24"/>
        </w:rPr>
        <w:t>Il Sistema disciplinare è autonomo rispetto agli illeciti di carattere penalistico e non è</w:t>
      </w:r>
      <w:r>
        <w:rPr>
          <w:rFonts w:ascii="Times New Roman" w:hAnsi="Times New Roman" w:cs="Times New Roman"/>
          <w:color w:val="000000"/>
          <w:sz w:val="24"/>
          <w:szCs w:val="24"/>
        </w:rPr>
        <w:t xml:space="preserve"> </w:t>
      </w:r>
      <w:r w:rsidRPr="00B76BC8">
        <w:rPr>
          <w:rFonts w:ascii="Times New Roman" w:hAnsi="Times New Roman" w:cs="Times New Roman"/>
          <w:color w:val="000000"/>
          <w:sz w:val="24"/>
          <w:szCs w:val="24"/>
        </w:rPr>
        <w:t>sostitutivo di quanto già stabilito dalla normativa che regola il rapporto di lavoro, dallo</w:t>
      </w:r>
      <w:r>
        <w:rPr>
          <w:rFonts w:ascii="Times New Roman" w:hAnsi="Times New Roman" w:cs="Times New Roman"/>
          <w:color w:val="000000"/>
          <w:sz w:val="24"/>
          <w:szCs w:val="24"/>
        </w:rPr>
        <w:t xml:space="preserve"> </w:t>
      </w:r>
      <w:r w:rsidRPr="00B76BC8">
        <w:rPr>
          <w:rFonts w:ascii="Times New Roman" w:hAnsi="Times New Roman" w:cs="Times New Roman"/>
          <w:color w:val="000000"/>
          <w:sz w:val="24"/>
          <w:szCs w:val="24"/>
        </w:rPr>
        <w:t>Statuto dei Lavoratori (L. 300/1970) e dal Contratto Collettivo Nazionale di Lavoro</w:t>
      </w:r>
      <w:r>
        <w:rPr>
          <w:rFonts w:ascii="Times New Roman" w:hAnsi="Times New Roman" w:cs="Times New Roman"/>
          <w:color w:val="000000"/>
          <w:sz w:val="24"/>
          <w:szCs w:val="24"/>
        </w:rPr>
        <w:t xml:space="preserve"> </w:t>
      </w:r>
      <w:r w:rsidRPr="00B76BC8">
        <w:rPr>
          <w:rFonts w:ascii="Times New Roman" w:hAnsi="Times New Roman" w:cs="Times New Roman"/>
          <w:color w:val="000000"/>
          <w:sz w:val="24"/>
          <w:szCs w:val="24"/>
        </w:rPr>
        <w:t>applicabile ai dipendenti della Società.</w:t>
      </w:r>
    </w:p>
    <w:p w14:paraId="785853F4" w14:textId="77777777" w:rsidR="00591821" w:rsidRPr="00B76BC8" w:rsidRDefault="00591821" w:rsidP="00591821">
      <w:pPr>
        <w:autoSpaceDE w:val="0"/>
        <w:autoSpaceDN w:val="0"/>
        <w:adjustRightInd w:val="0"/>
        <w:spacing w:before="240" w:after="0" w:line="240" w:lineRule="auto"/>
        <w:ind w:left="426"/>
        <w:jc w:val="both"/>
        <w:rPr>
          <w:rFonts w:ascii="Times New Roman" w:hAnsi="Times New Roman" w:cs="Times New Roman"/>
          <w:color w:val="000000"/>
          <w:sz w:val="24"/>
          <w:szCs w:val="24"/>
        </w:rPr>
      </w:pPr>
      <w:r w:rsidRPr="00B76BC8">
        <w:rPr>
          <w:rFonts w:ascii="Times New Roman" w:hAnsi="Times New Roman" w:cs="Times New Roman"/>
          <w:color w:val="000000"/>
          <w:sz w:val="24"/>
          <w:szCs w:val="24"/>
        </w:rPr>
        <w:t>La Società ha provveduto ad</w:t>
      </w:r>
      <w:r w:rsidR="003A3C77">
        <w:rPr>
          <w:rFonts w:ascii="Times New Roman" w:hAnsi="Times New Roman" w:cs="Times New Roman"/>
          <w:color w:val="000000"/>
          <w:sz w:val="24"/>
          <w:szCs w:val="24"/>
        </w:rPr>
        <w:t xml:space="preserve"> </w:t>
      </w:r>
      <w:r w:rsidRPr="00B76BC8">
        <w:rPr>
          <w:rFonts w:ascii="Times New Roman" w:hAnsi="Times New Roman" w:cs="Times New Roman"/>
          <w:color w:val="000000"/>
          <w:sz w:val="24"/>
          <w:szCs w:val="24"/>
        </w:rPr>
        <w:t xml:space="preserve"> introdurre un Sistema Disciplinare ai fini del D. Lgs. n.</w:t>
      </w:r>
      <w:r>
        <w:rPr>
          <w:rFonts w:ascii="Times New Roman" w:hAnsi="Times New Roman" w:cs="Times New Roman"/>
          <w:color w:val="000000"/>
          <w:sz w:val="24"/>
          <w:szCs w:val="24"/>
        </w:rPr>
        <w:t xml:space="preserve"> </w:t>
      </w:r>
      <w:r w:rsidRPr="00B76BC8">
        <w:rPr>
          <w:rFonts w:ascii="Times New Roman" w:hAnsi="Times New Roman" w:cs="Times New Roman"/>
          <w:color w:val="000000"/>
          <w:sz w:val="24"/>
          <w:szCs w:val="24"/>
        </w:rPr>
        <w:t>231/2001 e s.m.i., volto a sanzionare le eventuali violazioni dei principi e delle</w:t>
      </w:r>
      <w:r>
        <w:rPr>
          <w:rFonts w:ascii="Times New Roman" w:hAnsi="Times New Roman" w:cs="Times New Roman"/>
          <w:color w:val="000000"/>
          <w:sz w:val="24"/>
          <w:szCs w:val="24"/>
        </w:rPr>
        <w:t xml:space="preserve"> </w:t>
      </w:r>
      <w:r w:rsidRPr="00B76BC8">
        <w:rPr>
          <w:rFonts w:ascii="Times New Roman" w:hAnsi="Times New Roman" w:cs="Times New Roman"/>
          <w:color w:val="000000"/>
          <w:sz w:val="24"/>
          <w:szCs w:val="24"/>
        </w:rPr>
        <w:t>disposizioni contenute nel presente Modello, sia da parte dei dipendenti della Società –</w:t>
      </w:r>
      <w:r>
        <w:rPr>
          <w:rFonts w:ascii="Times New Roman" w:hAnsi="Times New Roman" w:cs="Times New Roman"/>
          <w:color w:val="000000"/>
          <w:sz w:val="24"/>
          <w:szCs w:val="24"/>
        </w:rPr>
        <w:t xml:space="preserve"> </w:t>
      </w:r>
      <w:r w:rsidRPr="00B76BC8">
        <w:rPr>
          <w:rFonts w:ascii="Times New Roman" w:hAnsi="Times New Roman" w:cs="Times New Roman"/>
          <w:color w:val="000000"/>
          <w:sz w:val="24"/>
          <w:szCs w:val="24"/>
        </w:rPr>
        <w:t>dirigenti e non – sia da parte di amministratori e sindaci, nonché da parte dei</w:t>
      </w:r>
      <w:r>
        <w:rPr>
          <w:rFonts w:ascii="Times New Roman" w:hAnsi="Times New Roman" w:cs="Times New Roman"/>
          <w:color w:val="000000"/>
          <w:sz w:val="24"/>
          <w:szCs w:val="24"/>
        </w:rPr>
        <w:t xml:space="preserve"> </w:t>
      </w:r>
      <w:r w:rsidRPr="00B76BC8">
        <w:rPr>
          <w:rFonts w:ascii="Times New Roman" w:hAnsi="Times New Roman" w:cs="Times New Roman"/>
          <w:color w:val="000000"/>
          <w:sz w:val="24"/>
          <w:szCs w:val="24"/>
        </w:rPr>
        <w:t>consulenti</w:t>
      </w:r>
      <w:r>
        <w:rPr>
          <w:rFonts w:ascii="Times New Roman" w:hAnsi="Times New Roman" w:cs="Times New Roman"/>
          <w:color w:val="000000"/>
          <w:sz w:val="24"/>
          <w:szCs w:val="24"/>
        </w:rPr>
        <w:t xml:space="preserve"> esterni</w:t>
      </w:r>
      <w:r w:rsidRPr="00B76BC8">
        <w:rPr>
          <w:rFonts w:ascii="Times New Roman" w:hAnsi="Times New Roman" w:cs="Times New Roman"/>
          <w:color w:val="000000"/>
          <w:sz w:val="24"/>
          <w:szCs w:val="24"/>
        </w:rPr>
        <w:t>, collaboratori e terzi.</w:t>
      </w:r>
    </w:p>
    <w:p w14:paraId="6F99B272" w14:textId="77777777" w:rsidR="00591821" w:rsidRDefault="00591821" w:rsidP="00591821">
      <w:pPr>
        <w:autoSpaceDE w:val="0"/>
        <w:autoSpaceDN w:val="0"/>
        <w:adjustRightInd w:val="0"/>
        <w:spacing w:before="240" w:after="0" w:line="240" w:lineRule="auto"/>
        <w:ind w:left="426"/>
        <w:jc w:val="both"/>
        <w:rPr>
          <w:rFonts w:ascii="Times New Roman" w:hAnsi="Times New Roman" w:cs="Times New Roman"/>
          <w:color w:val="000000"/>
          <w:sz w:val="24"/>
          <w:szCs w:val="24"/>
        </w:rPr>
      </w:pPr>
      <w:r w:rsidRPr="00B76BC8">
        <w:rPr>
          <w:rFonts w:ascii="Times New Roman" w:hAnsi="Times New Roman" w:cs="Times New Roman"/>
          <w:color w:val="000000"/>
          <w:sz w:val="24"/>
          <w:szCs w:val="24"/>
        </w:rPr>
        <w:lastRenderedPageBreak/>
        <w:t xml:space="preserve">Il Sistema disciplinare adottato dalla Società </w:t>
      </w:r>
      <w:r>
        <w:rPr>
          <w:rFonts w:ascii="Times New Roman" w:hAnsi="Times New Roman" w:cs="Times New Roman"/>
          <w:color w:val="000000"/>
          <w:sz w:val="24"/>
          <w:szCs w:val="24"/>
        </w:rPr>
        <w:t xml:space="preserve"> </w:t>
      </w:r>
      <w:r w:rsidRPr="00B76BC8">
        <w:rPr>
          <w:rFonts w:ascii="Times New Roman" w:hAnsi="Times New Roman" w:cs="Times New Roman"/>
          <w:color w:val="000000"/>
          <w:sz w:val="24"/>
          <w:szCs w:val="24"/>
        </w:rPr>
        <w:t>costituisce parte integrante</w:t>
      </w:r>
      <w:r w:rsidR="003A3C77" w:rsidRPr="003A3C77">
        <w:rPr>
          <w:rFonts w:ascii="Times New Roman" w:hAnsi="Times New Roman" w:cs="Times New Roman"/>
          <w:color w:val="000000"/>
          <w:sz w:val="24"/>
          <w:szCs w:val="24"/>
        </w:rPr>
        <w:t xml:space="preserve"> </w:t>
      </w:r>
      <w:r w:rsidR="003A3C77" w:rsidRPr="00B76BC8">
        <w:rPr>
          <w:rFonts w:ascii="Times New Roman" w:hAnsi="Times New Roman" w:cs="Times New Roman"/>
          <w:color w:val="000000"/>
          <w:sz w:val="24"/>
          <w:szCs w:val="24"/>
        </w:rPr>
        <w:t>al Modello</w:t>
      </w:r>
      <w:r w:rsidR="00F17EC5">
        <w:rPr>
          <w:rFonts w:ascii="Times New Roman" w:hAnsi="Times New Roman" w:cs="Times New Roman"/>
          <w:color w:val="000000"/>
          <w:sz w:val="24"/>
          <w:szCs w:val="24"/>
        </w:rPr>
        <w:t>.</w:t>
      </w:r>
      <w:r w:rsidRPr="00B76BC8">
        <w:rPr>
          <w:rFonts w:ascii="Times New Roman" w:hAnsi="Times New Roman" w:cs="Times New Roman"/>
          <w:color w:val="000000"/>
          <w:sz w:val="24"/>
          <w:szCs w:val="24"/>
        </w:rPr>
        <w:t>.</w:t>
      </w:r>
    </w:p>
    <w:p w14:paraId="765FB486" w14:textId="77777777" w:rsidR="00B128B7" w:rsidRDefault="00B128B7" w:rsidP="00714113">
      <w:pPr>
        <w:pStyle w:val="Paragrafoelenco"/>
        <w:numPr>
          <w:ilvl w:val="1"/>
          <w:numId w:val="31"/>
        </w:numPr>
        <w:autoSpaceDE w:val="0"/>
        <w:autoSpaceDN w:val="0"/>
        <w:adjustRightInd w:val="0"/>
        <w:spacing w:before="240"/>
        <w:ind w:left="851" w:hanging="426"/>
        <w:jc w:val="both"/>
        <w:rPr>
          <w:rFonts w:ascii="Times New Roman" w:hAnsi="Times New Roman" w:cs="Times New Roman"/>
          <w:b/>
          <w:color w:val="002060"/>
          <w:sz w:val="24"/>
          <w:szCs w:val="24"/>
        </w:rPr>
      </w:pPr>
      <w:r>
        <w:rPr>
          <w:rFonts w:ascii="Times New Roman" w:hAnsi="Times New Roman" w:cs="Times New Roman"/>
          <w:b/>
          <w:color w:val="002060"/>
          <w:sz w:val="24"/>
          <w:szCs w:val="24"/>
        </w:rPr>
        <w:t>RISORSE UMANE</w:t>
      </w:r>
    </w:p>
    <w:p w14:paraId="509D7549" w14:textId="77777777" w:rsidR="00421079" w:rsidRPr="00F17EC5" w:rsidRDefault="00421079" w:rsidP="00421079">
      <w:pPr>
        <w:pStyle w:val="Paragrafoelenco"/>
        <w:autoSpaceDE w:val="0"/>
        <w:autoSpaceDN w:val="0"/>
        <w:adjustRightInd w:val="0"/>
        <w:spacing w:after="0"/>
        <w:ind w:left="851"/>
        <w:jc w:val="both"/>
        <w:rPr>
          <w:rFonts w:ascii="Times New Roman" w:hAnsi="Times New Roman" w:cs="Times New Roman"/>
          <w:color w:val="002060"/>
          <w:sz w:val="24"/>
          <w:szCs w:val="24"/>
        </w:rPr>
      </w:pPr>
    </w:p>
    <w:p w14:paraId="43A94E0E" w14:textId="77777777" w:rsidR="00421079" w:rsidRPr="00F17EC5" w:rsidRDefault="008470E8" w:rsidP="00C87FB7">
      <w:pPr>
        <w:pStyle w:val="Paragrafoelenco"/>
        <w:numPr>
          <w:ilvl w:val="0"/>
          <w:numId w:val="35"/>
        </w:numPr>
        <w:autoSpaceDE w:val="0"/>
        <w:autoSpaceDN w:val="0"/>
        <w:adjustRightInd w:val="0"/>
        <w:spacing w:before="240" w:line="240" w:lineRule="auto"/>
        <w:ind w:left="851" w:hanging="425"/>
        <w:jc w:val="both"/>
        <w:rPr>
          <w:rFonts w:ascii="Times New Roman" w:hAnsi="Times New Roman" w:cs="Times New Roman"/>
          <w:b/>
          <w:bCs/>
          <w:color w:val="002060"/>
          <w:sz w:val="24"/>
          <w:szCs w:val="24"/>
        </w:rPr>
      </w:pPr>
      <w:r w:rsidRPr="00F17EC5">
        <w:rPr>
          <w:rFonts w:ascii="Times New Roman" w:hAnsi="Times New Roman" w:cs="Times New Roman"/>
          <w:b/>
          <w:bCs/>
          <w:color w:val="002060"/>
          <w:sz w:val="24"/>
          <w:szCs w:val="24"/>
        </w:rPr>
        <w:t xml:space="preserve">Dirigenti, </w:t>
      </w:r>
      <w:r w:rsidR="00421079" w:rsidRPr="00F17EC5">
        <w:rPr>
          <w:rFonts w:ascii="Times New Roman" w:hAnsi="Times New Roman" w:cs="Times New Roman"/>
          <w:b/>
          <w:bCs/>
          <w:color w:val="002060"/>
          <w:sz w:val="24"/>
          <w:szCs w:val="24"/>
        </w:rPr>
        <w:t xml:space="preserve">Dipendenti, Organi sociali:  piano di formazione e di comunicazione </w:t>
      </w:r>
    </w:p>
    <w:p w14:paraId="51245570" w14:textId="77777777" w:rsidR="00421079" w:rsidRPr="00421079" w:rsidRDefault="008470E8" w:rsidP="00AB1F75">
      <w:pPr>
        <w:autoSpaceDE w:val="0"/>
        <w:autoSpaceDN w:val="0"/>
        <w:adjustRightInd w:val="0"/>
        <w:spacing w:before="240" w:after="0" w:line="240" w:lineRule="auto"/>
        <w:ind w:left="426"/>
        <w:jc w:val="both"/>
        <w:rPr>
          <w:rFonts w:ascii="Times New Roman" w:hAnsi="Times New Roman" w:cs="Times New Roman"/>
          <w:color w:val="000000"/>
          <w:sz w:val="24"/>
          <w:szCs w:val="24"/>
        </w:rPr>
      </w:pPr>
      <w:r>
        <w:rPr>
          <w:rFonts w:ascii="Times New Roman" w:hAnsi="Times New Roman" w:cs="Times New Roman"/>
          <w:color w:val="000000"/>
          <w:sz w:val="24"/>
          <w:szCs w:val="24"/>
        </w:rPr>
        <w:t>L</w:t>
      </w:r>
      <w:r w:rsidRPr="00421079">
        <w:rPr>
          <w:rFonts w:ascii="Times New Roman" w:hAnsi="Times New Roman" w:cs="Times New Roman"/>
          <w:color w:val="000000"/>
          <w:sz w:val="24"/>
          <w:szCs w:val="24"/>
        </w:rPr>
        <w:t>’obiettivo perseguito dalla Società</w:t>
      </w:r>
      <w:r>
        <w:rPr>
          <w:rFonts w:ascii="Times New Roman" w:hAnsi="Times New Roman" w:cs="Times New Roman"/>
          <w:color w:val="000000"/>
          <w:sz w:val="24"/>
          <w:szCs w:val="24"/>
        </w:rPr>
        <w:t>,</w:t>
      </w:r>
      <w:r w:rsidRPr="00421079">
        <w:rPr>
          <w:rFonts w:ascii="Times New Roman" w:hAnsi="Times New Roman" w:cs="Times New Roman"/>
          <w:color w:val="000000"/>
          <w:sz w:val="24"/>
          <w:szCs w:val="24"/>
        </w:rPr>
        <w:t xml:space="preserve"> </w:t>
      </w:r>
      <w:r>
        <w:rPr>
          <w:rFonts w:ascii="Times New Roman" w:hAnsi="Times New Roman" w:cs="Times New Roman"/>
          <w:color w:val="000000"/>
          <w:sz w:val="24"/>
          <w:szCs w:val="24"/>
        </w:rPr>
        <w:t>p</w:t>
      </w:r>
      <w:r w:rsidR="00421079" w:rsidRPr="00421079">
        <w:rPr>
          <w:rFonts w:ascii="Times New Roman" w:hAnsi="Times New Roman" w:cs="Times New Roman"/>
          <w:color w:val="000000"/>
          <w:sz w:val="24"/>
          <w:szCs w:val="24"/>
        </w:rPr>
        <w:t>er assicurare l’efficacia del Modello, è quello di garantire alle risorse presenti in azienda, ed a quelle in via di inserimento, un’adeguata conoscenza delle procedure e delle regole di condotta adottate in attuazione dei principi di riferimento contenuti nel presente documento</w:t>
      </w:r>
      <w:r>
        <w:rPr>
          <w:rFonts w:ascii="Times New Roman" w:hAnsi="Times New Roman" w:cs="Times New Roman"/>
          <w:color w:val="000000"/>
          <w:sz w:val="24"/>
          <w:szCs w:val="24"/>
        </w:rPr>
        <w:t>.</w:t>
      </w:r>
      <w:r w:rsidR="00421079" w:rsidRPr="00421079">
        <w:rPr>
          <w:rFonts w:ascii="Times New Roman" w:hAnsi="Times New Roman" w:cs="Times New Roman"/>
          <w:color w:val="000000"/>
          <w:sz w:val="24"/>
          <w:szCs w:val="24"/>
        </w:rPr>
        <w:t xml:space="preserve"> </w:t>
      </w:r>
      <w:r>
        <w:rPr>
          <w:rFonts w:ascii="Times New Roman" w:hAnsi="Times New Roman" w:cs="Times New Roman"/>
          <w:color w:val="000000"/>
          <w:sz w:val="24"/>
          <w:szCs w:val="24"/>
        </w:rPr>
        <w:t>I</w:t>
      </w:r>
      <w:r w:rsidR="00421079" w:rsidRPr="00421079">
        <w:rPr>
          <w:rFonts w:ascii="Times New Roman" w:hAnsi="Times New Roman" w:cs="Times New Roman"/>
          <w:color w:val="000000"/>
          <w:sz w:val="24"/>
          <w:szCs w:val="24"/>
        </w:rPr>
        <w:t xml:space="preserve">l grado di approfondimento </w:t>
      </w:r>
      <w:r>
        <w:rPr>
          <w:rFonts w:ascii="Times New Roman" w:hAnsi="Times New Roman" w:cs="Times New Roman"/>
          <w:color w:val="000000"/>
          <w:sz w:val="24"/>
          <w:szCs w:val="24"/>
        </w:rPr>
        <w:t xml:space="preserve">sarà diversificato </w:t>
      </w:r>
      <w:r w:rsidR="00421079" w:rsidRPr="00421079">
        <w:rPr>
          <w:rFonts w:ascii="Times New Roman" w:hAnsi="Times New Roman" w:cs="Times New Roman"/>
          <w:color w:val="000000"/>
          <w:sz w:val="24"/>
          <w:szCs w:val="24"/>
        </w:rPr>
        <w:t>in corrispondenza di un diverso livello di coinvolgimento delle risorse medesime nei Processi sensibili/strumentali.</w:t>
      </w:r>
    </w:p>
    <w:p w14:paraId="79EE882B" w14:textId="77777777" w:rsidR="00421079" w:rsidRPr="00421079" w:rsidRDefault="00421079" w:rsidP="00AB1F75">
      <w:pPr>
        <w:autoSpaceDE w:val="0"/>
        <w:autoSpaceDN w:val="0"/>
        <w:adjustRightInd w:val="0"/>
        <w:spacing w:before="240" w:after="0" w:line="240" w:lineRule="auto"/>
        <w:ind w:left="426"/>
        <w:jc w:val="both"/>
        <w:rPr>
          <w:rFonts w:ascii="Times New Roman" w:hAnsi="Times New Roman" w:cs="Times New Roman"/>
          <w:color w:val="000000"/>
          <w:sz w:val="24"/>
          <w:szCs w:val="24"/>
        </w:rPr>
      </w:pPr>
      <w:r w:rsidRPr="00421079">
        <w:rPr>
          <w:rFonts w:ascii="Times New Roman" w:hAnsi="Times New Roman" w:cs="Times New Roman"/>
          <w:color w:val="000000"/>
          <w:sz w:val="24"/>
          <w:szCs w:val="24"/>
        </w:rPr>
        <w:t>Il Codice Etico, le procedure, i sistemi di controllo e le regole comportamentali adottati in attuazione dei principi di riferimento individuati nel presente documento, vengono comunicati a tutte le risorse presenti in azienda, in corrispondenza dell’attività svolta. La comunicazione dovrà realizzarsi in maniera adeguata, con modalità che possono concretizzarsi, a titolo esemplificativo, in: affissione in bacheca aziendale</w:t>
      </w:r>
      <w:r w:rsidR="008470E8">
        <w:rPr>
          <w:rFonts w:ascii="Times New Roman" w:hAnsi="Times New Roman" w:cs="Times New Roman"/>
          <w:color w:val="000000"/>
          <w:sz w:val="24"/>
          <w:szCs w:val="24"/>
        </w:rPr>
        <w:t>, t</w:t>
      </w:r>
      <w:r w:rsidRPr="00421079">
        <w:rPr>
          <w:rFonts w:ascii="Times New Roman" w:hAnsi="Times New Roman" w:cs="Times New Roman"/>
          <w:color w:val="000000"/>
          <w:sz w:val="24"/>
          <w:szCs w:val="24"/>
        </w:rPr>
        <w:t xml:space="preserve">rasmissione per posta elettronica, consegna copie in busta paga, archiviazione in rete, etc... </w:t>
      </w:r>
    </w:p>
    <w:p w14:paraId="4EEADBB2" w14:textId="77777777" w:rsidR="00421079" w:rsidRPr="00421079" w:rsidRDefault="00421079" w:rsidP="00AB1F75">
      <w:pPr>
        <w:autoSpaceDE w:val="0"/>
        <w:autoSpaceDN w:val="0"/>
        <w:adjustRightInd w:val="0"/>
        <w:spacing w:before="240" w:after="0" w:line="240" w:lineRule="auto"/>
        <w:ind w:left="426"/>
        <w:jc w:val="both"/>
        <w:rPr>
          <w:rFonts w:ascii="Times New Roman" w:hAnsi="Times New Roman" w:cs="Times New Roman"/>
          <w:color w:val="000000"/>
          <w:sz w:val="24"/>
          <w:szCs w:val="24"/>
        </w:rPr>
      </w:pPr>
      <w:r w:rsidRPr="00421079">
        <w:rPr>
          <w:rFonts w:ascii="Times New Roman" w:hAnsi="Times New Roman" w:cs="Times New Roman"/>
          <w:color w:val="000000"/>
          <w:sz w:val="24"/>
          <w:szCs w:val="24"/>
        </w:rPr>
        <w:t xml:space="preserve">Ai </w:t>
      </w:r>
      <w:r w:rsidR="008470E8">
        <w:rPr>
          <w:rFonts w:ascii="Times New Roman" w:hAnsi="Times New Roman" w:cs="Times New Roman"/>
          <w:color w:val="000000"/>
          <w:sz w:val="24"/>
          <w:szCs w:val="24"/>
        </w:rPr>
        <w:t xml:space="preserve">neo assunti </w:t>
      </w:r>
      <w:r w:rsidRPr="00421079">
        <w:rPr>
          <w:rFonts w:ascii="Times New Roman" w:hAnsi="Times New Roman" w:cs="Times New Roman"/>
          <w:color w:val="000000"/>
          <w:sz w:val="24"/>
          <w:szCs w:val="24"/>
        </w:rPr>
        <w:t xml:space="preserve">verrà richiesto di sottoscrivere una specifica dichiarazione di adesione al Codice Etico e di impegno all’osservanza delle procedure adottate in attuazione dei principi di riferimento per la costruzione del Modello. </w:t>
      </w:r>
    </w:p>
    <w:p w14:paraId="22FB2218" w14:textId="77777777" w:rsidR="00421079" w:rsidRPr="00421079" w:rsidRDefault="00421079" w:rsidP="00AB1F75">
      <w:pPr>
        <w:autoSpaceDE w:val="0"/>
        <w:autoSpaceDN w:val="0"/>
        <w:adjustRightInd w:val="0"/>
        <w:spacing w:before="240" w:after="0" w:line="240" w:lineRule="auto"/>
        <w:ind w:left="426"/>
        <w:jc w:val="both"/>
        <w:rPr>
          <w:rFonts w:ascii="Times New Roman" w:hAnsi="Times New Roman" w:cs="Times New Roman"/>
          <w:color w:val="000000"/>
          <w:sz w:val="24"/>
          <w:szCs w:val="24"/>
        </w:rPr>
      </w:pPr>
      <w:r w:rsidRPr="00421079">
        <w:rPr>
          <w:rFonts w:ascii="Times New Roman" w:hAnsi="Times New Roman" w:cs="Times New Roman"/>
          <w:color w:val="000000"/>
          <w:sz w:val="24"/>
          <w:szCs w:val="24"/>
        </w:rPr>
        <w:t xml:space="preserve">Al momento di accettazione della nomina, i membri del Collegio Sindacale ed il/i Revisore/i Contabile dovranno sottoscrivere analoga dichiarazione di impegno all’osservanza e di collaborazione all’applicazione del Codice Etico e dei principi di riferimento per la costruzione del Modello di cui al presente documento. </w:t>
      </w:r>
    </w:p>
    <w:p w14:paraId="1757B1D0" w14:textId="77777777" w:rsidR="00421079" w:rsidRPr="00421079" w:rsidRDefault="00421079" w:rsidP="00AB1F75">
      <w:pPr>
        <w:autoSpaceDE w:val="0"/>
        <w:autoSpaceDN w:val="0"/>
        <w:adjustRightInd w:val="0"/>
        <w:spacing w:before="240" w:after="0" w:line="240" w:lineRule="auto"/>
        <w:ind w:left="426"/>
        <w:jc w:val="both"/>
        <w:rPr>
          <w:rFonts w:ascii="Times New Roman" w:hAnsi="Times New Roman" w:cs="Times New Roman"/>
          <w:color w:val="000000"/>
          <w:sz w:val="24"/>
          <w:szCs w:val="24"/>
        </w:rPr>
      </w:pPr>
      <w:r w:rsidRPr="00421079">
        <w:rPr>
          <w:rFonts w:ascii="Times New Roman" w:hAnsi="Times New Roman" w:cs="Times New Roman"/>
          <w:color w:val="000000"/>
          <w:sz w:val="24"/>
          <w:szCs w:val="24"/>
        </w:rPr>
        <w:t xml:space="preserve">Il presente documento ed i principi di riferimento espressi, devono essere comunicati anche a ciascun dirigente o Responsabile di Settore: quest’ultimo è tenuto a collaborare per la corretta e concreta attuazione dello stesso, in forza del margine di autonomia gestionale riconosciuta al ruolo, o per la posizione di “controllo” assunta. Dovranno sottoscrivere un’impegnativa analoga a quella sottoscritta dai membri degli Organi Sociali. </w:t>
      </w:r>
    </w:p>
    <w:p w14:paraId="1A4D29CB" w14:textId="77777777" w:rsidR="00421079" w:rsidRDefault="00421079" w:rsidP="00AB1F75">
      <w:pPr>
        <w:autoSpaceDE w:val="0"/>
        <w:autoSpaceDN w:val="0"/>
        <w:adjustRightInd w:val="0"/>
        <w:spacing w:before="240" w:after="0" w:line="240" w:lineRule="auto"/>
        <w:ind w:left="426"/>
        <w:jc w:val="both"/>
        <w:rPr>
          <w:rFonts w:ascii="Times New Roman" w:hAnsi="Times New Roman" w:cs="Times New Roman"/>
          <w:sz w:val="24"/>
          <w:szCs w:val="24"/>
        </w:rPr>
      </w:pPr>
      <w:r w:rsidRPr="00421079">
        <w:rPr>
          <w:rFonts w:ascii="Times New Roman" w:hAnsi="Times New Roman" w:cs="Times New Roman"/>
          <w:sz w:val="24"/>
          <w:szCs w:val="24"/>
        </w:rPr>
        <w:t xml:space="preserve">La società curerà inoltre l’organizzazione di seminari ed altre iniziative di formazione mirata, anche a distanza e mediante l’utilizzo di risorse informatiche, al fine di diffondere e facilitare la </w:t>
      </w:r>
      <w:r w:rsidRPr="00AB1F75">
        <w:rPr>
          <w:rFonts w:ascii="Times New Roman" w:hAnsi="Times New Roman" w:cs="Times New Roman"/>
          <w:color w:val="000000"/>
          <w:sz w:val="24"/>
          <w:szCs w:val="24"/>
        </w:rPr>
        <w:t>comprensione</w:t>
      </w:r>
      <w:r w:rsidRPr="00421079">
        <w:rPr>
          <w:rFonts w:ascii="Times New Roman" w:hAnsi="Times New Roman" w:cs="Times New Roman"/>
          <w:sz w:val="24"/>
          <w:szCs w:val="24"/>
        </w:rPr>
        <w:t xml:space="preserve"> delle procedure e delle regole comportamentali adottate in attuazione dei principi di riferimento di cui al presente documento e di cui al Codice Etico. A seconda della qualifica dei destinatari, del rischio correlato all’area di servizio, del ruolo di rappresentanza o meno svolto all’interno della società, </w:t>
      </w:r>
      <w:r w:rsidR="008470E8" w:rsidRPr="008470E8">
        <w:rPr>
          <w:rFonts w:ascii="Times New Roman" w:hAnsi="Times New Roman" w:cs="Times New Roman"/>
          <w:sz w:val="24"/>
          <w:szCs w:val="24"/>
        </w:rPr>
        <w:t>la formazione verrà diversificata nei contenuti e nelle modalità di erogazione.</w:t>
      </w:r>
      <w:r w:rsidRPr="008470E8">
        <w:rPr>
          <w:rFonts w:ascii="Times New Roman" w:hAnsi="Times New Roman" w:cs="Times New Roman"/>
          <w:sz w:val="24"/>
          <w:szCs w:val="24"/>
        </w:rPr>
        <w:t>.</w:t>
      </w:r>
      <w:r w:rsidRPr="00421079">
        <w:rPr>
          <w:rFonts w:ascii="Times New Roman" w:hAnsi="Times New Roman" w:cs="Times New Roman"/>
          <w:sz w:val="24"/>
          <w:szCs w:val="24"/>
        </w:rPr>
        <w:t xml:space="preserve"> </w:t>
      </w:r>
    </w:p>
    <w:p w14:paraId="1D491130" w14:textId="77777777" w:rsidR="00421079" w:rsidRPr="00F17EC5" w:rsidRDefault="00421079" w:rsidP="00C87FB7">
      <w:pPr>
        <w:pStyle w:val="Paragrafoelenco"/>
        <w:numPr>
          <w:ilvl w:val="0"/>
          <w:numId w:val="35"/>
        </w:numPr>
        <w:autoSpaceDE w:val="0"/>
        <w:autoSpaceDN w:val="0"/>
        <w:adjustRightInd w:val="0"/>
        <w:spacing w:before="240" w:line="240" w:lineRule="auto"/>
        <w:ind w:left="851" w:hanging="425"/>
        <w:jc w:val="both"/>
        <w:rPr>
          <w:rFonts w:ascii="Times New Roman" w:hAnsi="Times New Roman" w:cs="Times New Roman"/>
          <w:b/>
          <w:bCs/>
          <w:color w:val="002060"/>
          <w:sz w:val="24"/>
          <w:szCs w:val="24"/>
        </w:rPr>
      </w:pPr>
      <w:r w:rsidRPr="00F17EC5">
        <w:rPr>
          <w:rFonts w:ascii="Times New Roman" w:hAnsi="Times New Roman" w:cs="Times New Roman"/>
          <w:b/>
          <w:bCs/>
          <w:color w:val="002060"/>
          <w:sz w:val="24"/>
          <w:szCs w:val="24"/>
        </w:rPr>
        <w:t xml:space="preserve">Consulenti e Partner </w:t>
      </w:r>
    </w:p>
    <w:p w14:paraId="17251A02" w14:textId="77777777" w:rsidR="001A7E97" w:rsidRDefault="00421079" w:rsidP="00AB1F75">
      <w:pPr>
        <w:autoSpaceDE w:val="0"/>
        <w:autoSpaceDN w:val="0"/>
        <w:adjustRightInd w:val="0"/>
        <w:spacing w:before="240" w:after="0" w:line="240" w:lineRule="auto"/>
        <w:ind w:left="426"/>
        <w:jc w:val="both"/>
        <w:rPr>
          <w:rFonts w:ascii="Times New Roman" w:hAnsi="Times New Roman" w:cs="Times New Roman"/>
          <w:color w:val="000000"/>
          <w:sz w:val="24"/>
          <w:szCs w:val="24"/>
        </w:rPr>
      </w:pPr>
      <w:r w:rsidRPr="00421079">
        <w:rPr>
          <w:rFonts w:ascii="Times New Roman" w:hAnsi="Times New Roman" w:cs="Times New Roman"/>
          <w:color w:val="000000"/>
          <w:sz w:val="24"/>
          <w:szCs w:val="24"/>
        </w:rPr>
        <w:t xml:space="preserve">La Società intende far conoscere ai propri Consulenti e Partner il contenuto del Codice Etico, nel quale sono trasfusi molti dei principi di comportamento desumibili dalle previsioni contemplate dal presente documento. </w:t>
      </w:r>
    </w:p>
    <w:p w14:paraId="056381B7" w14:textId="77777777" w:rsidR="00421079" w:rsidRPr="00421079" w:rsidRDefault="00421079" w:rsidP="00AB1F75">
      <w:pPr>
        <w:autoSpaceDE w:val="0"/>
        <w:autoSpaceDN w:val="0"/>
        <w:adjustRightInd w:val="0"/>
        <w:spacing w:before="240" w:after="0" w:line="240" w:lineRule="auto"/>
        <w:ind w:left="426"/>
        <w:jc w:val="both"/>
        <w:rPr>
          <w:rFonts w:ascii="Times New Roman" w:hAnsi="Times New Roman" w:cs="Times New Roman"/>
          <w:color w:val="000000"/>
          <w:sz w:val="24"/>
          <w:szCs w:val="24"/>
        </w:rPr>
      </w:pPr>
      <w:r w:rsidRPr="00421079">
        <w:rPr>
          <w:rFonts w:ascii="Times New Roman" w:hAnsi="Times New Roman" w:cs="Times New Roman"/>
          <w:color w:val="000000"/>
          <w:sz w:val="24"/>
          <w:szCs w:val="24"/>
        </w:rPr>
        <w:lastRenderedPageBreak/>
        <w:t>Il rispetto del Codice Etico e delle regole comportamentali che verranno adottate dalla Società</w:t>
      </w:r>
      <w:r w:rsidR="00DA679C">
        <w:rPr>
          <w:rFonts w:ascii="Times New Roman" w:hAnsi="Times New Roman" w:cs="Times New Roman"/>
          <w:color w:val="000000"/>
          <w:sz w:val="24"/>
          <w:szCs w:val="24"/>
        </w:rPr>
        <w:t>,</w:t>
      </w:r>
      <w:r w:rsidRPr="00421079">
        <w:rPr>
          <w:rFonts w:ascii="Times New Roman" w:hAnsi="Times New Roman" w:cs="Times New Roman"/>
          <w:color w:val="000000"/>
          <w:sz w:val="24"/>
          <w:szCs w:val="24"/>
        </w:rPr>
        <w:t xml:space="preserve"> in attuazione dei principi di riferimento contenuti nel presente documento, dovrà essere prescritto da apposita clausola inserita negli accordi negoziali con tali destinatari, oggetto di specifica approvazione. </w:t>
      </w:r>
    </w:p>
    <w:p w14:paraId="55740BCB" w14:textId="77777777" w:rsidR="00421079" w:rsidRPr="00421079" w:rsidRDefault="00421079" w:rsidP="00AB1F75">
      <w:pPr>
        <w:autoSpaceDE w:val="0"/>
        <w:autoSpaceDN w:val="0"/>
        <w:adjustRightInd w:val="0"/>
        <w:spacing w:before="240" w:after="0" w:line="240" w:lineRule="auto"/>
        <w:ind w:left="426"/>
        <w:jc w:val="both"/>
        <w:rPr>
          <w:rFonts w:ascii="Times New Roman" w:hAnsi="Times New Roman" w:cs="Times New Roman"/>
          <w:color w:val="000000"/>
          <w:sz w:val="24"/>
          <w:szCs w:val="24"/>
        </w:rPr>
      </w:pPr>
      <w:r w:rsidRPr="00421079">
        <w:rPr>
          <w:rFonts w:ascii="Times New Roman" w:hAnsi="Times New Roman" w:cs="Times New Roman"/>
          <w:color w:val="000000"/>
          <w:sz w:val="24"/>
          <w:szCs w:val="24"/>
        </w:rPr>
        <w:t>I Consulenti ed i Partner</w:t>
      </w:r>
      <w:r w:rsidR="001A7E97">
        <w:rPr>
          <w:rFonts w:ascii="Times New Roman" w:hAnsi="Times New Roman" w:cs="Times New Roman"/>
          <w:color w:val="000000"/>
          <w:sz w:val="24"/>
          <w:szCs w:val="24"/>
        </w:rPr>
        <w:t>, che direttamente e/o indirettamente intrattengono rapporti con la Società,</w:t>
      </w:r>
      <w:r w:rsidRPr="00421079">
        <w:rPr>
          <w:rFonts w:ascii="Times New Roman" w:hAnsi="Times New Roman" w:cs="Times New Roman"/>
          <w:color w:val="000000"/>
          <w:sz w:val="24"/>
          <w:szCs w:val="24"/>
        </w:rPr>
        <w:t xml:space="preserve"> </w:t>
      </w:r>
      <w:r w:rsidR="001A7E97">
        <w:rPr>
          <w:rFonts w:ascii="Times New Roman" w:hAnsi="Times New Roman" w:cs="Times New Roman"/>
          <w:color w:val="000000"/>
          <w:sz w:val="24"/>
          <w:szCs w:val="24"/>
        </w:rPr>
        <w:t xml:space="preserve">sono tenuti a rispettare i principi etico-morali adottati da Alpha Format S.r.l. in linea con </w:t>
      </w:r>
      <w:r w:rsidRPr="00421079">
        <w:rPr>
          <w:rFonts w:ascii="Times New Roman" w:hAnsi="Times New Roman" w:cs="Times New Roman"/>
          <w:color w:val="000000"/>
          <w:sz w:val="24"/>
          <w:szCs w:val="24"/>
        </w:rPr>
        <w:t xml:space="preserve">quanto previsto dal D.Lgs. 231/2001. </w:t>
      </w:r>
    </w:p>
    <w:p w14:paraId="5FF53B11" w14:textId="77777777" w:rsidR="00B128B7" w:rsidRPr="00421079" w:rsidRDefault="00421079" w:rsidP="00AB1F75">
      <w:pPr>
        <w:autoSpaceDE w:val="0"/>
        <w:autoSpaceDN w:val="0"/>
        <w:adjustRightInd w:val="0"/>
        <w:spacing w:before="240" w:after="0" w:line="240" w:lineRule="auto"/>
        <w:ind w:left="426"/>
        <w:jc w:val="both"/>
        <w:rPr>
          <w:rFonts w:ascii="Times New Roman" w:hAnsi="Times New Roman" w:cs="Times New Roman"/>
          <w:color w:val="000000"/>
          <w:sz w:val="24"/>
          <w:szCs w:val="24"/>
        </w:rPr>
      </w:pPr>
      <w:r w:rsidRPr="00421079">
        <w:rPr>
          <w:rFonts w:ascii="Times New Roman" w:hAnsi="Times New Roman" w:cs="Times New Roman"/>
          <w:color w:val="000000"/>
          <w:sz w:val="24"/>
          <w:szCs w:val="24"/>
        </w:rPr>
        <w:t>Il Codice Etico è altresì pubblicato</w:t>
      </w:r>
      <w:r w:rsidR="006468F3">
        <w:rPr>
          <w:rFonts w:ascii="Times New Roman" w:hAnsi="Times New Roman" w:cs="Times New Roman"/>
          <w:color w:val="000000"/>
          <w:sz w:val="24"/>
          <w:szCs w:val="24"/>
        </w:rPr>
        <w:t xml:space="preserve"> </w:t>
      </w:r>
      <w:r w:rsidRPr="00421079">
        <w:rPr>
          <w:rFonts w:ascii="Times New Roman" w:hAnsi="Times New Roman" w:cs="Times New Roman"/>
          <w:color w:val="000000"/>
          <w:sz w:val="24"/>
          <w:szCs w:val="24"/>
        </w:rPr>
        <w:t>sul sito internet della Società.</w:t>
      </w:r>
    </w:p>
    <w:p w14:paraId="5DE7F096" w14:textId="77777777" w:rsidR="00CF648A" w:rsidRPr="008A34A3" w:rsidRDefault="0054116F" w:rsidP="00714113">
      <w:pPr>
        <w:pStyle w:val="Paragrafoelenco"/>
        <w:numPr>
          <w:ilvl w:val="0"/>
          <w:numId w:val="31"/>
        </w:numPr>
        <w:autoSpaceDE w:val="0"/>
        <w:autoSpaceDN w:val="0"/>
        <w:adjustRightInd w:val="0"/>
        <w:spacing w:before="240"/>
        <w:ind w:left="426" w:hanging="426"/>
        <w:jc w:val="both"/>
        <w:rPr>
          <w:rFonts w:ascii="Times New Roman" w:hAnsi="Times New Roman" w:cs="Times New Roman"/>
          <w:b/>
          <w:bCs/>
          <w:color w:val="002060"/>
          <w:sz w:val="24"/>
          <w:szCs w:val="24"/>
        </w:rPr>
      </w:pPr>
      <w:r w:rsidRPr="008A34A3">
        <w:rPr>
          <w:rFonts w:ascii="Times New Roman" w:hAnsi="Times New Roman" w:cs="Times New Roman"/>
          <w:b/>
          <w:bCs/>
          <w:color w:val="002060"/>
          <w:sz w:val="24"/>
          <w:szCs w:val="24"/>
        </w:rPr>
        <w:t>ORGANISMO DI VIGILANZA</w:t>
      </w:r>
    </w:p>
    <w:p w14:paraId="26059C89" w14:textId="77777777" w:rsidR="00B11766" w:rsidRPr="00F75BE9" w:rsidRDefault="00B11766" w:rsidP="00F75BE9">
      <w:pPr>
        <w:autoSpaceDE w:val="0"/>
        <w:autoSpaceDN w:val="0"/>
        <w:adjustRightInd w:val="0"/>
        <w:spacing w:before="240" w:after="0" w:line="240" w:lineRule="auto"/>
        <w:ind w:left="426"/>
        <w:jc w:val="both"/>
        <w:rPr>
          <w:rFonts w:ascii="Times New Roman" w:hAnsi="Times New Roman" w:cs="Times New Roman"/>
          <w:color w:val="000000"/>
          <w:sz w:val="24"/>
          <w:szCs w:val="24"/>
        </w:rPr>
      </w:pPr>
      <w:r w:rsidRPr="00F75BE9">
        <w:rPr>
          <w:rFonts w:ascii="Times New Roman" w:hAnsi="Times New Roman" w:cs="Times New Roman"/>
          <w:color w:val="000000"/>
          <w:sz w:val="24"/>
          <w:szCs w:val="24"/>
        </w:rPr>
        <w:t>L’esenzione dalla responsabilità amministrativa – come disciplinata dall’art. 6</w:t>
      </w:r>
      <w:r w:rsidR="00DA679C">
        <w:rPr>
          <w:rFonts w:ascii="Times New Roman" w:hAnsi="Times New Roman" w:cs="Times New Roman"/>
          <w:color w:val="000000"/>
          <w:sz w:val="24"/>
          <w:szCs w:val="24"/>
        </w:rPr>
        <w:t>,</w:t>
      </w:r>
      <w:r w:rsidRPr="00F75BE9">
        <w:rPr>
          <w:rFonts w:ascii="Times New Roman" w:hAnsi="Times New Roman" w:cs="Times New Roman"/>
          <w:color w:val="000000"/>
          <w:sz w:val="24"/>
          <w:szCs w:val="24"/>
        </w:rPr>
        <w:t xml:space="preserve"> comma 1</w:t>
      </w:r>
      <w:r w:rsidR="00DA679C">
        <w:rPr>
          <w:rFonts w:ascii="Times New Roman" w:hAnsi="Times New Roman" w:cs="Times New Roman"/>
          <w:color w:val="000000"/>
          <w:sz w:val="24"/>
          <w:szCs w:val="24"/>
        </w:rPr>
        <w:t>,</w:t>
      </w:r>
      <w:r w:rsidRPr="00F75BE9">
        <w:rPr>
          <w:rFonts w:ascii="Times New Roman" w:hAnsi="Times New Roman" w:cs="Times New Roman"/>
          <w:color w:val="000000"/>
          <w:sz w:val="24"/>
          <w:szCs w:val="24"/>
        </w:rPr>
        <w:t xml:space="preserve"> D.Lgs. 231/2001 – prevede anche l’obbligatoria istituzione di un Organismo di Vigilanza interno all’Ente, dotato sia di un autonomo potere di controllo (che consenta di vigilare costantemente sul funzionamento e sull’osservanza del Modello), sia di un autonomo potere di iniziativa, a garanzia dell’aggiornamento del Modello medesimo, al fine di assicurare un’effettiva ed efficace attuazione del Modello. </w:t>
      </w:r>
    </w:p>
    <w:p w14:paraId="4052F8C7" w14:textId="77777777" w:rsidR="00B11766" w:rsidRPr="00F75BE9" w:rsidRDefault="00B11766" w:rsidP="00F75BE9">
      <w:pPr>
        <w:autoSpaceDE w:val="0"/>
        <w:autoSpaceDN w:val="0"/>
        <w:adjustRightInd w:val="0"/>
        <w:spacing w:before="240" w:after="0" w:line="240" w:lineRule="auto"/>
        <w:ind w:left="426"/>
        <w:jc w:val="both"/>
        <w:rPr>
          <w:rFonts w:ascii="Times New Roman" w:hAnsi="Times New Roman" w:cs="Times New Roman"/>
          <w:color w:val="000000"/>
          <w:sz w:val="24"/>
          <w:szCs w:val="24"/>
        </w:rPr>
      </w:pPr>
      <w:r w:rsidRPr="00F75BE9">
        <w:rPr>
          <w:rFonts w:ascii="Times New Roman" w:hAnsi="Times New Roman" w:cs="Times New Roman"/>
          <w:color w:val="000000"/>
          <w:sz w:val="24"/>
          <w:szCs w:val="24"/>
        </w:rPr>
        <w:t xml:space="preserve">La caratteristica dell’autonomia dei poteri di iniziativa e controllo in capo all’OdV è rispettata se: </w:t>
      </w:r>
    </w:p>
    <w:p w14:paraId="4A1ECF4C" w14:textId="77777777" w:rsidR="00B11766" w:rsidRPr="00F75BE9" w:rsidRDefault="00B11766" w:rsidP="002C70C7">
      <w:pPr>
        <w:pStyle w:val="Paragrafoelenco"/>
        <w:numPr>
          <w:ilvl w:val="0"/>
          <w:numId w:val="10"/>
        </w:numPr>
        <w:autoSpaceDE w:val="0"/>
        <w:autoSpaceDN w:val="0"/>
        <w:adjustRightInd w:val="0"/>
        <w:spacing w:before="240" w:after="0" w:line="240" w:lineRule="auto"/>
        <w:ind w:left="851" w:hanging="425"/>
        <w:jc w:val="both"/>
        <w:rPr>
          <w:rFonts w:ascii="Times New Roman" w:hAnsi="Times New Roman" w:cs="Times New Roman"/>
          <w:color w:val="000000"/>
          <w:sz w:val="24"/>
          <w:szCs w:val="24"/>
        </w:rPr>
      </w:pPr>
      <w:r w:rsidRPr="00F75BE9">
        <w:rPr>
          <w:rFonts w:ascii="Times New Roman" w:hAnsi="Times New Roman" w:cs="Times New Roman"/>
          <w:color w:val="000000"/>
          <w:sz w:val="24"/>
          <w:szCs w:val="24"/>
        </w:rPr>
        <w:t xml:space="preserve">è garantita all’OdV l’indipendenza gerarchica rispetto a tutti gli organi sociali sui quali è chiamato a vigilare; </w:t>
      </w:r>
    </w:p>
    <w:p w14:paraId="1B036AC2" w14:textId="77777777" w:rsidR="00B11766" w:rsidRPr="00F75BE9" w:rsidRDefault="00B11766" w:rsidP="002C70C7">
      <w:pPr>
        <w:pStyle w:val="Paragrafoelenco"/>
        <w:numPr>
          <w:ilvl w:val="0"/>
          <w:numId w:val="10"/>
        </w:numPr>
        <w:autoSpaceDE w:val="0"/>
        <w:autoSpaceDN w:val="0"/>
        <w:adjustRightInd w:val="0"/>
        <w:spacing w:before="240" w:after="0" w:line="240" w:lineRule="auto"/>
        <w:ind w:left="851" w:hanging="425"/>
        <w:jc w:val="both"/>
        <w:rPr>
          <w:rFonts w:ascii="Times New Roman" w:hAnsi="Times New Roman" w:cs="Times New Roman"/>
          <w:color w:val="000000"/>
          <w:sz w:val="24"/>
          <w:szCs w:val="24"/>
        </w:rPr>
      </w:pPr>
      <w:r w:rsidRPr="00F75BE9">
        <w:rPr>
          <w:rFonts w:ascii="Times New Roman" w:hAnsi="Times New Roman" w:cs="Times New Roman"/>
          <w:color w:val="000000"/>
          <w:sz w:val="24"/>
          <w:szCs w:val="24"/>
        </w:rPr>
        <w:t xml:space="preserve">i suoi componenti non siano direttamente coinvolti in attività gestionali che risultino oggetto del controllo da parte del medesimo Organismo; </w:t>
      </w:r>
    </w:p>
    <w:p w14:paraId="6D234747" w14:textId="77777777" w:rsidR="00EF277F" w:rsidRPr="004F37C9" w:rsidRDefault="00B11766" w:rsidP="002C70C7">
      <w:pPr>
        <w:pStyle w:val="Paragrafoelenco"/>
        <w:numPr>
          <w:ilvl w:val="0"/>
          <w:numId w:val="10"/>
        </w:numPr>
        <w:autoSpaceDE w:val="0"/>
        <w:autoSpaceDN w:val="0"/>
        <w:adjustRightInd w:val="0"/>
        <w:spacing w:before="240" w:after="0" w:line="240" w:lineRule="auto"/>
        <w:ind w:left="851" w:hanging="425"/>
        <w:jc w:val="both"/>
        <w:rPr>
          <w:rFonts w:ascii="Times New Roman" w:hAnsi="Times New Roman" w:cs="Times New Roman"/>
          <w:color w:val="000000"/>
          <w:sz w:val="24"/>
          <w:szCs w:val="24"/>
        </w:rPr>
      </w:pPr>
      <w:r w:rsidRPr="00F75BE9">
        <w:rPr>
          <w:rFonts w:ascii="Times New Roman" w:hAnsi="Times New Roman" w:cs="Times New Roman"/>
          <w:color w:val="000000"/>
          <w:sz w:val="24"/>
          <w:szCs w:val="24"/>
        </w:rPr>
        <w:t xml:space="preserve">sia dotato di </w:t>
      </w:r>
      <w:r w:rsidRPr="004F37C9">
        <w:rPr>
          <w:rFonts w:ascii="Times New Roman" w:hAnsi="Times New Roman" w:cs="Times New Roman"/>
          <w:color w:val="000000"/>
          <w:sz w:val="24"/>
          <w:szCs w:val="24"/>
        </w:rPr>
        <w:t>autonomia finanziaria.</w:t>
      </w:r>
    </w:p>
    <w:p w14:paraId="7D724E79" w14:textId="77777777" w:rsidR="00B11766" w:rsidRDefault="00EF277F" w:rsidP="00EF277F">
      <w:pPr>
        <w:pStyle w:val="Paragrafoelenco"/>
        <w:autoSpaceDE w:val="0"/>
        <w:autoSpaceDN w:val="0"/>
        <w:adjustRightInd w:val="0"/>
        <w:spacing w:before="240" w:after="0" w:line="240" w:lineRule="auto"/>
        <w:ind w:left="851"/>
        <w:jc w:val="both"/>
        <w:rPr>
          <w:rFonts w:ascii="Times New Roman" w:hAnsi="Times New Roman" w:cs="Times New Roman"/>
          <w:sz w:val="24"/>
          <w:szCs w:val="24"/>
        </w:rPr>
      </w:pPr>
      <w:r w:rsidRPr="00181C97">
        <w:rPr>
          <w:rFonts w:ascii="Times New Roman" w:hAnsi="Times New Roman" w:cs="Times New Roman"/>
          <w:sz w:val="24"/>
          <w:szCs w:val="24"/>
        </w:rPr>
        <w:t>N</w:t>
      </w:r>
      <w:r w:rsidR="0070707C" w:rsidRPr="00181C97">
        <w:rPr>
          <w:rFonts w:ascii="Times New Roman" w:hAnsi="Times New Roman" w:cs="Times New Roman"/>
          <w:sz w:val="24"/>
          <w:szCs w:val="24"/>
        </w:rPr>
        <w:t xml:space="preserve">el contesto delle procedure di formazione del </w:t>
      </w:r>
      <w:r w:rsidR="0070707C" w:rsidRPr="00181C97">
        <w:rPr>
          <w:rFonts w:ascii="Times New Roman" w:hAnsi="Times New Roman" w:cs="Times New Roman"/>
          <w:i/>
          <w:iCs/>
          <w:sz w:val="24"/>
          <w:szCs w:val="24"/>
        </w:rPr>
        <w:t xml:space="preserve">budget </w:t>
      </w:r>
      <w:r w:rsidR="0070707C" w:rsidRPr="00181C97">
        <w:rPr>
          <w:rFonts w:ascii="Times New Roman" w:hAnsi="Times New Roman" w:cs="Times New Roman"/>
          <w:sz w:val="24"/>
          <w:szCs w:val="24"/>
        </w:rPr>
        <w:t>aziendale, l’organo dirigente dovrà approvare una dotazione adeguata di risorse finanziarie, proposta dall’OdV, della quale quest’ultimo potrà disporre per ogni esigenza necessaria al corretto svolgimento dei compiti (es. consulenze specialistiche, trasferte)</w:t>
      </w:r>
      <w:r w:rsidRPr="00181C97">
        <w:rPr>
          <w:rFonts w:ascii="Times New Roman" w:hAnsi="Times New Roman" w:cs="Times New Roman"/>
          <w:sz w:val="24"/>
          <w:szCs w:val="24"/>
        </w:rPr>
        <w:t>.</w:t>
      </w:r>
    </w:p>
    <w:p w14:paraId="25397683" w14:textId="77777777" w:rsidR="00B11766" w:rsidRDefault="00B11766" w:rsidP="00F75BE9">
      <w:pPr>
        <w:autoSpaceDE w:val="0"/>
        <w:autoSpaceDN w:val="0"/>
        <w:adjustRightInd w:val="0"/>
        <w:spacing w:before="240" w:after="0" w:line="240" w:lineRule="auto"/>
        <w:ind w:left="426"/>
        <w:jc w:val="both"/>
        <w:rPr>
          <w:rFonts w:ascii="Times New Roman" w:hAnsi="Times New Roman" w:cs="Times New Roman"/>
          <w:color w:val="000000"/>
          <w:sz w:val="24"/>
          <w:szCs w:val="24"/>
        </w:rPr>
      </w:pPr>
      <w:r w:rsidRPr="00F75BE9">
        <w:rPr>
          <w:rFonts w:ascii="Times New Roman" w:hAnsi="Times New Roman" w:cs="Times New Roman"/>
          <w:color w:val="000000"/>
          <w:sz w:val="24"/>
          <w:szCs w:val="24"/>
        </w:rPr>
        <w:t>L’Organismo di Vigilanza deve quindi restare estraneo ad ogni forma di interferenza e pressione da parte dei vertici aziendali e non essere in alcun modo coinvolto nell’esercizio di attività operative e decisioni gest</w:t>
      </w:r>
      <w:r w:rsidR="00F75BE9">
        <w:rPr>
          <w:rFonts w:ascii="Times New Roman" w:hAnsi="Times New Roman" w:cs="Times New Roman"/>
          <w:color w:val="000000"/>
          <w:sz w:val="24"/>
          <w:szCs w:val="24"/>
        </w:rPr>
        <w:t>ionali</w:t>
      </w:r>
      <w:r w:rsidRPr="00F75BE9">
        <w:rPr>
          <w:rFonts w:ascii="Times New Roman" w:hAnsi="Times New Roman" w:cs="Times New Roman"/>
          <w:color w:val="000000"/>
          <w:sz w:val="24"/>
          <w:szCs w:val="24"/>
        </w:rPr>
        <w:t xml:space="preserve">. L’OdV non deve trovarsi in situazione di conflitto di interesse e non devono essere attribuiti all’Organismo nel suo complesso, ma anche ai singoli componenti, compiti operativi che ne possano minare l’autonomia. L’Organismo di Vigilanza deve riportare al massimo vertice operativo aziendale e con questo deve poter dialogare “alla pari”. </w:t>
      </w:r>
    </w:p>
    <w:p w14:paraId="2884517D" w14:textId="77777777" w:rsidR="00DA679C" w:rsidRDefault="00B11766" w:rsidP="00F75BE9">
      <w:pPr>
        <w:autoSpaceDE w:val="0"/>
        <w:autoSpaceDN w:val="0"/>
        <w:adjustRightInd w:val="0"/>
        <w:spacing w:before="240" w:after="0" w:line="240" w:lineRule="auto"/>
        <w:ind w:left="426"/>
        <w:jc w:val="both"/>
        <w:rPr>
          <w:rFonts w:ascii="Times New Roman" w:hAnsi="Times New Roman" w:cs="Times New Roman"/>
          <w:color w:val="000000"/>
          <w:sz w:val="24"/>
          <w:szCs w:val="24"/>
        </w:rPr>
      </w:pPr>
      <w:r w:rsidRPr="00F75BE9">
        <w:rPr>
          <w:rFonts w:ascii="Times New Roman" w:hAnsi="Times New Roman" w:cs="Times New Roman"/>
          <w:color w:val="000000"/>
          <w:sz w:val="24"/>
          <w:szCs w:val="24"/>
        </w:rPr>
        <w:t xml:space="preserve">Per quanto attiene al requisito della professionalità, è necessario che l’OdV sia in grado di assolvere le proprie funzioni ispettive rispetto all’effettiva applicazione del Modello e che, al contempo, abbia le necessarie qualità per garantire la dinamicità del Modello medesimo, attraverso proposte di aggiornamento da indirizzare al Consiglio di Amministrazione. </w:t>
      </w:r>
    </w:p>
    <w:p w14:paraId="7736F057" w14:textId="77777777" w:rsidR="00B11766" w:rsidRPr="00F75BE9" w:rsidRDefault="00B11766" w:rsidP="00F75BE9">
      <w:pPr>
        <w:autoSpaceDE w:val="0"/>
        <w:autoSpaceDN w:val="0"/>
        <w:adjustRightInd w:val="0"/>
        <w:spacing w:before="240" w:after="0" w:line="240" w:lineRule="auto"/>
        <w:ind w:left="426"/>
        <w:jc w:val="both"/>
        <w:rPr>
          <w:rFonts w:ascii="Times New Roman" w:hAnsi="Times New Roman" w:cs="Times New Roman"/>
          <w:color w:val="000000"/>
          <w:sz w:val="24"/>
          <w:szCs w:val="24"/>
        </w:rPr>
      </w:pPr>
      <w:r w:rsidRPr="00F75BE9">
        <w:rPr>
          <w:rFonts w:ascii="Times New Roman" w:hAnsi="Times New Roman" w:cs="Times New Roman"/>
          <w:color w:val="000000"/>
          <w:sz w:val="24"/>
          <w:szCs w:val="24"/>
        </w:rPr>
        <w:t xml:space="preserve">I componenti dell’OdV devono essere in possesso del bagaglio di strumenti e tecniche necessari per lo svolgimento concreto ed efficace dell’attività assegnata. La professionalità e </w:t>
      </w:r>
      <w:r w:rsidRPr="00F75BE9">
        <w:rPr>
          <w:rFonts w:ascii="Times New Roman" w:hAnsi="Times New Roman" w:cs="Times New Roman"/>
          <w:color w:val="000000"/>
          <w:sz w:val="24"/>
          <w:szCs w:val="24"/>
        </w:rPr>
        <w:lastRenderedPageBreak/>
        <w:t xml:space="preserve">l’autorevolezza dell’Organismo sono poi connesse alle sue esperienze professionali. In tal senso, la Società ritiene di particolare rilevanza l’attento esame </w:t>
      </w:r>
      <w:r w:rsidR="00F75BE9">
        <w:rPr>
          <w:rFonts w:ascii="Times New Roman" w:hAnsi="Times New Roman" w:cs="Times New Roman"/>
          <w:color w:val="000000"/>
          <w:sz w:val="24"/>
          <w:szCs w:val="24"/>
        </w:rPr>
        <w:t>del</w:t>
      </w:r>
      <w:r w:rsidRPr="00F75BE9">
        <w:rPr>
          <w:rFonts w:ascii="Times New Roman" w:hAnsi="Times New Roman" w:cs="Times New Roman"/>
          <w:color w:val="000000"/>
          <w:sz w:val="24"/>
          <w:szCs w:val="24"/>
        </w:rPr>
        <w:t>le precedenti esperienze, privilegiando profili che abbiano maturato una specifica professionalità in materia.</w:t>
      </w:r>
    </w:p>
    <w:p w14:paraId="11AF21D5" w14:textId="77777777" w:rsidR="00164A0E" w:rsidRPr="00F75BE9" w:rsidRDefault="00B11766" w:rsidP="00F75BE9">
      <w:pPr>
        <w:autoSpaceDE w:val="0"/>
        <w:autoSpaceDN w:val="0"/>
        <w:adjustRightInd w:val="0"/>
        <w:spacing w:before="240" w:after="0" w:line="240" w:lineRule="auto"/>
        <w:ind w:left="426"/>
        <w:jc w:val="both"/>
        <w:rPr>
          <w:rFonts w:ascii="Times New Roman" w:hAnsi="Times New Roman" w:cs="Times New Roman"/>
          <w:color w:val="000000"/>
          <w:sz w:val="24"/>
          <w:szCs w:val="24"/>
        </w:rPr>
      </w:pPr>
      <w:r w:rsidRPr="00F75BE9">
        <w:rPr>
          <w:rFonts w:ascii="Times New Roman" w:hAnsi="Times New Roman" w:cs="Times New Roman"/>
          <w:color w:val="000000"/>
          <w:sz w:val="24"/>
          <w:szCs w:val="24"/>
        </w:rPr>
        <w:t>Quanto, infine, alla continuità di azione, l’OdV dovrà garantire la costante attività di monitoraggio e di aggiornamento del Modello e la sua variazione al mutare delle condizioni aziendali di riferimento e rappresentare un referente costante per i Destinatari del Modello. L’OdV svolge in modo continuativo le attività necessarie per la vigilanza del Modello con adeguato impegno e con i necessari poteri di indagine, riunendosi con cadenza almeno trimestrale.</w:t>
      </w:r>
    </w:p>
    <w:p w14:paraId="06B1B556" w14:textId="77777777" w:rsidR="00B11766" w:rsidRPr="008A34A3" w:rsidRDefault="008A34A3" w:rsidP="00714113">
      <w:pPr>
        <w:pStyle w:val="Paragrafoelenco"/>
        <w:numPr>
          <w:ilvl w:val="1"/>
          <w:numId w:val="31"/>
        </w:numPr>
        <w:autoSpaceDE w:val="0"/>
        <w:autoSpaceDN w:val="0"/>
        <w:adjustRightInd w:val="0"/>
        <w:spacing w:before="240"/>
        <w:ind w:left="851" w:hanging="426"/>
        <w:jc w:val="both"/>
        <w:rPr>
          <w:rFonts w:ascii="Times New Roman" w:hAnsi="Times New Roman" w:cs="Times New Roman"/>
          <w:b/>
          <w:color w:val="002060"/>
          <w:sz w:val="24"/>
          <w:szCs w:val="24"/>
        </w:rPr>
      </w:pPr>
      <w:r w:rsidRPr="008A34A3">
        <w:rPr>
          <w:rFonts w:ascii="Times New Roman" w:hAnsi="Times New Roman" w:cs="Times New Roman"/>
          <w:b/>
          <w:color w:val="002060"/>
          <w:sz w:val="24"/>
          <w:szCs w:val="24"/>
        </w:rPr>
        <w:t xml:space="preserve">L’IDENTIFICAZIONE DELL’ORGANISMO DI VIGILANZA </w:t>
      </w:r>
    </w:p>
    <w:p w14:paraId="6A864642" w14:textId="77777777" w:rsidR="00B11766" w:rsidRPr="00F75BE9" w:rsidRDefault="00B11766" w:rsidP="005C0C7E">
      <w:pPr>
        <w:autoSpaceDE w:val="0"/>
        <w:autoSpaceDN w:val="0"/>
        <w:adjustRightInd w:val="0"/>
        <w:spacing w:before="240" w:after="0" w:line="240" w:lineRule="auto"/>
        <w:ind w:left="426"/>
        <w:jc w:val="both"/>
        <w:rPr>
          <w:rFonts w:ascii="Times New Roman" w:hAnsi="Times New Roman" w:cs="Times New Roman"/>
          <w:color w:val="000000"/>
          <w:sz w:val="24"/>
          <w:szCs w:val="24"/>
        </w:rPr>
      </w:pPr>
      <w:r w:rsidRPr="00850209">
        <w:rPr>
          <w:rFonts w:ascii="Times New Roman" w:hAnsi="Times New Roman" w:cs="Times New Roman"/>
          <w:color w:val="000000"/>
          <w:sz w:val="24"/>
          <w:szCs w:val="24"/>
        </w:rPr>
        <w:t>Il Consiglio di Amministrazione</w:t>
      </w:r>
      <w:r w:rsidR="00DA679C">
        <w:rPr>
          <w:rFonts w:ascii="Times New Roman" w:hAnsi="Times New Roman" w:cs="Times New Roman"/>
          <w:color w:val="000000"/>
          <w:sz w:val="24"/>
          <w:szCs w:val="24"/>
        </w:rPr>
        <w:t xml:space="preserve"> </w:t>
      </w:r>
      <w:r w:rsidRPr="00850209">
        <w:rPr>
          <w:rFonts w:ascii="Times New Roman" w:hAnsi="Times New Roman" w:cs="Times New Roman"/>
          <w:color w:val="000000"/>
          <w:sz w:val="24"/>
          <w:szCs w:val="24"/>
        </w:rPr>
        <w:t xml:space="preserve"> ha deliberato di dotarsi di un organismo plurisoggettivo composto da </w:t>
      </w:r>
      <w:r w:rsidR="00174764" w:rsidRPr="00850209">
        <w:rPr>
          <w:rFonts w:ascii="Times New Roman" w:hAnsi="Times New Roman" w:cs="Times New Roman"/>
          <w:color w:val="000000"/>
          <w:sz w:val="24"/>
          <w:szCs w:val="24"/>
        </w:rPr>
        <w:t>due</w:t>
      </w:r>
      <w:r w:rsidRPr="00850209">
        <w:rPr>
          <w:rFonts w:ascii="Times New Roman" w:hAnsi="Times New Roman" w:cs="Times New Roman"/>
          <w:color w:val="000000"/>
          <w:sz w:val="24"/>
          <w:szCs w:val="24"/>
        </w:rPr>
        <w:t xml:space="preserve"> membri, di cui uno con funzioni di Presidente, al fine di garantire una maggiore effettività dei controlli demandati dal Decreto all’OdV.</w:t>
      </w:r>
      <w:r w:rsidRPr="00F75BE9">
        <w:rPr>
          <w:rFonts w:ascii="Times New Roman" w:hAnsi="Times New Roman" w:cs="Times New Roman"/>
          <w:color w:val="000000"/>
          <w:sz w:val="24"/>
          <w:szCs w:val="24"/>
        </w:rPr>
        <w:t xml:space="preserve"> </w:t>
      </w:r>
    </w:p>
    <w:p w14:paraId="3C423DA6" w14:textId="77777777" w:rsidR="00B11766" w:rsidRPr="00F75BE9" w:rsidRDefault="00B11766" w:rsidP="005C0C7E">
      <w:pPr>
        <w:autoSpaceDE w:val="0"/>
        <w:autoSpaceDN w:val="0"/>
        <w:adjustRightInd w:val="0"/>
        <w:spacing w:before="240" w:after="0" w:line="240" w:lineRule="auto"/>
        <w:ind w:left="426"/>
        <w:jc w:val="both"/>
        <w:rPr>
          <w:rFonts w:ascii="Times New Roman" w:hAnsi="Times New Roman" w:cs="Times New Roman"/>
          <w:color w:val="000000"/>
          <w:sz w:val="24"/>
          <w:szCs w:val="24"/>
        </w:rPr>
      </w:pPr>
      <w:r w:rsidRPr="00F75BE9">
        <w:rPr>
          <w:rFonts w:ascii="Times New Roman" w:hAnsi="Times New Roman" w:cs="Times New Roman"/>
          <w:color w:val="000000"/>
          <w:sz w:val="24"/>
          <w:szCs w:val="24"/>
        </w:rPr>
        <w:t xml:space="preserve">Ad eccezione del Presidente, che deve necessariamente essere soggetto esterno all’organizzazione, i restanti componenti dell’Organismo di Vigilanza, pur sempre nel rispetto dei requisiti di indipendenza, autorevolezza e autonomia dei poteri di iniziativa e controllo, possono essere individuati in soggetti sia interni sia esterni all’organizzazione garantendo in tal modo l’apporto di competenze diversificate. </w:t>
      </w:r>
    </w:p>
    <w:p w14:paraId="5443E3D1" w14:textId="77777777" w:rsidR="00B11766" w:rsidRPr="00F75BE9" w:rsidRDefault="00B11766" w:rsidP="005C0C7E">
      <w:pPr>
        <w:autoSpaceDE w:val="0"/>
        <w:autoSpaceDN w:val="0"/>
        <w:adjustRightInd w:val="0"/>
        <w:spacing w:before="240" w:after="0" w:line="240" w:lineRule="auto"/>
        <w:ind w:left="426"/>
        <w:jc w:val="both"/>
        <w:rPr>
          <w:rFonts w:ascii="Times New Roman" w:hAnsi="Times New Roman" w:cs="Times New Roman"/>
          <w:color w:val="000000"/>
          <w:sz w:val="24"/>
          <w:szCs w:val="24"/>
        </w:rPr>
      </w:pPr>
      <w:r w:rsidRPr="00F75BE9">
        <w:rPr>
          <w:rFonts w:ascii="Times New Roman" w:hAnsi="Times New Roman" w:cs="Times New Roman"/>
          <w:color w:val="000000"/>
          <w:sz w:val="24"/>
          <w:szCs w:val="24"/>
        </w:rPr>
        <w:t xml:space="preserve">L’OdV è nominato con delibera del Consiglio di Amministrazione e rimane in carica per un periodo non superiore a </w:t>
      </w:r>
      <w:r w:rsidRPr="005C0C7E">
        <w:rPr>
          <w:rFonts w:ascii="Times New Roman" w:hAnsi="Times New Roman" w:cs="Times New Roman"/>
          <w:color w:val="000000"/>
          <w:sz w:val="24"/>
          <w:szCs w:val="24"/>
        </w:rPr>
        <w:t>tre anni</w:t>
      </w:r>
      <w:r w:rsidRPr="00F75BE9">
        <w:rPr>
          <w:rFonts w:ascii="Times New Roman" w:hAnsi="Times New Roman" w:cs="Times New Roman"/>
          <w:color w:val="000000"/>
          <w:sz w:val="24"/>
          <w:szCs w:val="24"/>
        </w:rPr>
        <w:t xml:space="preserve">, indipendentemente dalla durata del mandato del Consiglio di Amministrazione </w:t>
      </w:r>
      <w:r w:rsidR="001C30A1">
        <w:rPr>
          <w:rFonts w:ascii="Times New Roman" w:hAnsi="Times New Roman" w:cs="Times New Roman"/>
          <w:color w:val="000000"/>
          <w:sz w:val="24"/>
          <w:szCs w:val="24"/>
        </w:rPr>
        <w:t>medesimo. Il mandato può essere ulteriormente prorogato.</w:t>
      </w:r>
    </w:p>
    <w:p w14:paraId="4B87B2F3" w14:textId="77777777" w:rsidR="00B11766" w:rsidRPr="00F75BE9" w:rsidRDefault="00B11766" w:rsidP="005C0C7E">
      <w:pPr>
        <w:autoSpaceDE w:val="0"/>
        <w:autoSpaceDN w:val="0"/>
        <w:adjustRightInd w:val="0"/>
        <w:spacing w:before="240" w:after="0" w:line="240" w:lineRule="auto"/>
        <w:ind w:left="426"/>
        <w:jc w:val="both"/>
        <w:rPr>
          <w:rFonts w:ascii="Times New Roman" w:hAnsi="Times New Roman" w:cs="Times New Roman"/>
          <w:color w:val="000000"/>
          <w:sz w:val="24"/>
          <w:szCs w:val="24"/>
        </w:rPr>
      </w:pPr>
      <w:r w:rsidRPr="00F75BE9">
        <w:rPr>
          <w:rFonts w:ascii="Times New Roman" w:hAnsi="Times New Roman" w:cs="Times New Roman"/>
          <w:color w:val="000000"/>
          <w:sz w:val="24"/>
          <w:szCs w:val="24"/>
        </w:rPr>
        <w:t xml:space="preserve">La nomina quale componente dell’Organismo di Vigilanza è condizionata dalla presenza dei requisiti soggettivi di eleggibilità, la cui ricorrenza e la permanenza verranno di volta in volta accertate dal Consiglio di Amministrazione. </w:t>
      </w:r>
    </w:p>
    <w:p w14:paraId="2FE8EEF1" w14:textId="77777777" w:rsidR="00B11766" w:rsidRPr="00F75BE9" w:rsidRDefault="00B11766" w:rsidP="005C0C7E">
      <w:pPr>
        <w:autoSpaceDE w:val="0"/>
        <w:autoSpaceDN w:val="0"/>
        <w:adjustRightInd w:val="0"/>
        <w:spacing w:before="240" w:after="0" w:line="240" w:lineRule="auto"/>
        <w:ind w:left="426"/>
        <w:jc w:val="both"/>
        <w:rPr>
          <w:rFonts w:ascii="Times New Roman" w:hAnsi="Times New Roman" w:cs="Times New Roman"/>
          <w:color w:val="000000"/>
          <w:sz w:val="24"/>
          <w:szCs w:val="24"/>
        </w:rPr>
      </w:pPr>
      <w:r w:rsidRPr="005C0C7E">
        <w:rPr>
          <w:rFonts w:ascii="Times New Roman" w:hAnsi="Times New Roman" w:cs="Times New Roman"/>
          <w:color w:val="000000"/>
          <w:sz w:val="24"/>
          <w:szCs w:val="24"/>
        </w:rPr>
        <w:t>In primis</w:t>
      </w:r>
      <w:r w:rsidRPr="00F75BE9">
        <w:rPr>
          <w:rFonts w:ascii="Times New Roman" w:hAnsi="Times New Roman" w:cs="Times New Roman"/>
          <w:color w:val="000000"/>
          <w:sz w:val="24"/>
          <w:szCs w:val="24"/>
        </w:rPr>
        <w:t xml:space="preserve">, i componenti dell’Organismo di Vigilanza di </w:t>
      </w:r>
      <w:r w:rsidR="00850209">
        <w:rPr>
          <w:rFonts w:ascii="Times New Roman" w:hAnsi="Times New Roman" w:cs="Times New Roman"/>
          <w:color w:val="000000"/>
          <w:sz w:val="24"/>
          <w:szCs w:val="24"/>
        </w:rPr>
        <w:t>Alpha Format</w:t>
      </w:r>
      <w:r w:rsidRPr="00F75BE9">
        <w:rPr>
          <w:rFonts w:ascii="Times New Roman" w:hAnsi="Times New Roman" w:cs="Times New Roman"/>
          <w:color w:val="000000"/>
          <w:sz w:val="24"/>
          <w:szCs w:val="24"/>
        </w:rPr>
        <w:t xml:space="preserve">, ai fini della valutazione del </w:t>
      </w:r>
      <w:r w:rsidRPr="005C0C7E">
        <w:rPr>
          <w:rFonts w:ascii="Times New Roman" w:hAnsi="Times New Roman" w:cs="Times New Roman"/>
          <w:color w:val="000000"/>
          <w:sz w:val="24"/>
          <w:szCs w:val="24"/>
        </w:rPr>
        <w:t>requisito di indipendenza</w:t>
      </w:r>
      <w:r w:rsidRPr="00F75BE9">
        <w:rPr>
          <w:rFonts w:ascii="Times New Roman" w:hAnsi="Times New Roman" w:cs="Times New Roman"/>
          <w:color w:val="000000"/>
          <w:sz w:val="24"/>
          <w:szCs w:val="24"/>
        </w:rPr>
        <w:t xml:space="preserve">, dal momento della nomina e per tutta la durata della carica, non dovranno: </w:t>
      </w:r>
    </w:p>
    <w:p w14:paraId="16236527" w14:textId="77777777" w:rsidR="00B11766" w:rsidRPr="00F75BE9" w:rsidRDefault="00B11766" w:rsidP="002C70C7">
      <w:pPr>
        <w:pStyle w:val="Paragrafoelenco"/>
        <w:numPr>
          <w:ilvl w:val="0"/>
          <w:numId w:val="10"/>
        </w:numPr>
        <w:autoSpaceDE w:val="0"/>
        <w:autoSpaceDN w:val="0"/>
        <w:adjustRightInd w:val="0"/>
        <w:spacing w:before="240" w:after="0" w:line="240" w:lineRule="auto"/>
        <w:ind w:left="851" w:hanging="425"/>
        <w:jc w:val="both"/>
        <w:rPr>
          <w:rFonts w:ascii="Times New Roman" w:hAnsi="Times New Roman" w:cs="Times New Roman"/>
          <w:color w:val="000000"/>
          <w:sz w:val="24"/>
          <w:szCs w:val="24"/>
        </w:rPr>
      </w:pPr>
      <w:r w:rsidRPr="00F75BE9">
        <w:rPr>
          <w:rFonts w:ascii="Times New Roman" w:hAnsi="Times New Roman" w:cs="Times New Roman"/>
          <w:color w:val="000000"/>
          <w:sz w:val="24"/>
          <w:szCs w:val="24"/>
        </w:rPr>
        <w:t xml:space="preserve">rivestire incarichi esecutivi o delegati nel Consiglio di Amministrazione della Società; </w:t>
      </w:r>
    </w:p>
    <w:p w14:paraId="66EC3539" w14:textId="77777777" w:rsidR="00B11766" w:rsidRPr="00F75BE9" w:rsidRDefault="00B11766" w:rsidP="002C70C7">
      <w:pPr>
        <w:pStyle w:val="Paragrafoelenco"/>
        <w:numPr>
          <w:ilvl w:val="0"/>
          <w:numId w:val="10"/>
        </w:numPr>
        <w:autoSpaceDE w:val="0"/>
        <w:autoSpaceDN w:val="0"/>
        <w:adjustRightInd w:val="0"/>
        <w:spacing w:before="240" w:after="0" w:line="240" w:lineRule="auto"/>
        <w:ind w:left="851" w:hanging="425"/>
        <w:jc w:val="both"/>
        <w:rPr>
          <w:rFonts w:ascii="Times New Roman" w:hAnsi="Times New Roman" w:cs="Times New Roman"/>
          <w:color w:val="000000"/>
          <w:sz w:val="24"/>
          <w:szCs w:val="24"/>
        </w:rPr>
      </w:pPr>
      <w:r w:rsidRPr="00F75BE9">
        <w:rPr>
          <w:rFonts w:ascii="Times New Roman" w:hAnsi="Times New Roman" w:cs="Times New Roman"/>
          <w:color w:val="000000"/>
          <w:sz w:val="24"/>
          <w:szCs w:val="24"/>
        </w:rPr>
        <w:t xml:space="preserve">svolgere, all’interno della Società, attività operative direttamente connesse al </w:t>
      </w:r>
      <w:r w:rsidRPr="00F75BE9">
        <w:rPr>
          <w:rFonts w:ascii="Times New Roman" w:hAnsi="Times New Roman" w:cs="Times New Roman"/>
          <w:i/>
          <w:iCs/>
          <w:color w:val="000000"/>
          <w:sz w:val="24"/>
          <w:szCs w:val="24"/>
        </w:rPr>
        <w:t xml:space="preserve">business </w:t>
      </w:r>
      <w:r w:rsidRPr="00F75BE9">
        <w:rPr>
          <w:rFonts w:ascii="Times New Roman" w:hAnsi="Times New Roman" w:cs="Times New Roman"/>
          <w:color w:val="000000"/>
          <w:sz w:val="24"/>
          <w:szCs w:val="24"/>
        </w:rPr>
        <w:t xml:space="preserve">e/o attività di gestione operativa della Società che siano tali da poter determinare una modifica del risultato economico di </w:t>
      </w:r>
      <w:r w:rsidR="00850209">
        <w:rPr>
          <w:rFonts w:ascii="Times New Roman" w:hAnsi="Times New Roman" w:cs="Times New Roman"/>
          <w:color w:val="000000"/>
          <w:sz w:val="24"/>
          <w:szCs w:val="24"/>
        </w:rPr>
        <w:t>Alpha Format</w:t>
      </w:r>
      <w:r w:rsidRPr="00850209">
        <w:rPr>
          <w:rFonts w:ascii="Times New Roman" w:hAnsi="Times New Roman" w:cs="Times New Roman"/>
          <w:color w:val="000000"/>
          <w:sz w:val="24"/>
          <w:szCs w:val="24"/>
        </w:rPr>
        <w:t>. La sussistenza o meno del requisito di indipendenza, in tali casi, va determinata considerando la funzione cui appartiene il membro interno dell’OdV ed i compiti e responsabilità a questa attribuiti</w:t>
      </w:r>
      <w:r w:rsidRPr="00F75BE9">
        <w:rPr>
          <w:rFonts w:ascii="Times New Roman" w:hAnsi="Times New Roman" w:cs="Times New Roman"/>
          <w:color w:val="000000"/>
          <w:sz w:val="24"/>
          <w:szCs w:val="24"/>
        </w:rPr>
        <w:t xml:space="preserve">; </w:t>
      </w:r>
    </w:p>
    <w:p w14:paraId="0EC2C46B" w14:textId="77777777" w:rsidR="00B11766" w:rsidRPr="001C30A1" w:rsidRDefault="00B11766" w:rsidP="002C70C7">
      <w:pPr>
        <w:pStyle w:val="Paragrafoelenco"/>
        <w:numPr>
          <w:ilvl w:val="0"/>
          <w:numId w:val="10"/>
        </w:numPr>
        <w:autoSpaceDE w:val="0"/>
        <w:autoSpaceDN w:val="0"/>
        <w:adjustRightInd w:val="0"/>
        <w:spacing w:before="240" w:after="0" w:line="240" w:lineRule="auto"/>
        <w:ind w:left="851" w:hanging="425"/>
        <w:jc w:val="both"/>
        <w:rPr>
          <w:rFonts w:ascii="Times New Roman" w:hAnsi="Times New Roman" w:cs="Times New Roman"/>
          <w:color w:val="000000"/>
          <w:sz w:val="24"/>
          <w:szCs w:val="24"/>
        </w:rPr>
      </w:pPr>
      <w:r w:rsidRPr="001C30A1">
        <w:rPr>
          <w:rFonts w:ascii="Times New Roman" w:hAnsi="Times New Roman" w:cs="Times New Roman"/>
          <w:sz w:val="24"/>
          <w:szCs w:val="24"/>
        </w:rPr>
        <w:t xml:space="preserve">far parte del </w:t>
      </w:r>
      <w:r w:rsidRPr="001C30A1">
        <w:rPr>
          <w:rFonts w:ascii="Times New Roman" w:hAnsi="Times New Roman" w:cs="Times New Roman"/>
          <w:color w:val="000000"/>
          <w:sz w:val="24"/>
          <w:szCs w:val="24"/>
        </w:rPr>
        <w:t>nucleo</w:t>
      </w:r>
      <w:r w:rsidRPr="001C30A1">
        <w:rPr>
          <w:rFonts w:ascii="Times New Roman" w:hAnsi="Times New Roman" w:cs="Times New Roman"/>
          <w:sz w:val="24"/>
          <w:szCs w:val="24"/>
        </w:rPr>
        <w:t xml:space="preserve"> familiare degli amministratori esecutivi o dell’azionista o di uno degli azionisti del gruppo di controllo, dovendosi intendere per nucleo familiare quello costituito dal coniuge non </w:t>
      </w:r>
      <w:r w:rsidRPr="001C30A1">
        <w:rPr>
          <w:rFonts w:ascii="Times New Roman" w:hAnsi="Times New Roman" w:cs="Times New Roman"/>
          <w:color w:val="000000"/>
          <w:sz w:val="24"/>
          <w:szCs w:val="24"/>
        </w:rPr>
        <w:t xml:space="preserve">separato legalmente, dai parenti ed affini entro il quarto grado. </w:t>
      </w:r>
    </w:p>
    <w:p w14:paraId="60F6083F" w14:textId="77777777" w:rsidR="00B11766" w:rsidRPr="00F75BE9" w:rsidRDefault="00B11766" w:rsidP="005C0C7E">
      <w:pPr>
        <w:autoSpaceDE w:val="0"/>
        <w:autoSpaceDN w:val="0"/>
        <w:adjustRightInd w:val="0"/>
        <w:spacing w:before="240" w:after="0" w:line="240" w:lineRule="auto"/>
        <w:ind w:left="426"/>
        <w:jc w:val="both"/>
        <w:rPr>
          <w:rFonts w:ascii="Times New Roman" w:hAnsi="Times New Roman" w:cs="Times New Roman"/>
          <w:color w:val="000000"/>
          <w:sz w:val="24"/>
          <w:szCs w:val="24"/>
        </w:rPr>
      </w:pPr>
      <w:r w:rsidRPr="00F75BE9">
        <w:rPr>
          <w:rFonts w:ascii="Times New Roman" w:hAnsi="Times New Roman" w:cs="Times New Roman"/>
          <w:color w:val="000000"/>
          <w:sz w:val="24"/>
          <w:szCs w:val="24"/>
        </w:rPr>
        <w:t xml:space="preserve">L’eventuale revoca dei componenti dell’Organismo di Vigilanza potrà esclusivamente disporsi per ragioni connesse a gravi inadempimenti rispetto al mandato assunto, ivi comprese le violazioni degli obblighi di riservatezza (anche in riferimento a quanto disciplinato dall’art. 6, </w:t>
      </w:r>
      <w:r w:rsidRPr="00F75BE9">
        <w:rPr>
          <w:rFonts w:ascii="Times New Roman" w:hAnsi="Times New Roman" w:cs="Times New Roman"/>
          <w:color w:val="000000"/>
          <w:sz w:val="24"/>
          <w:szCs w:val="24"/>
        </w:rPr>
        <w:lastRenderedPageBreak/>
        <w:t xml:space="preserve">comma 2, lettera e) del D. Lgs. 231/2001) e le intervenute cause di ineleggibilità sopra riportate. A titolo meramente esemplificativo, costituiscono giusta causa di revoca dei componenti dell’OdV una comprovata grave negligenza e/o grave imperizia nel vigilare sulla corretta applicazione del Modello e sul suo rispetto, nonché – più in generale – nello svolgimento del proprio mandato. </w:t>
      </w:r>
    </w:p>
    <w:p w14:paraId="59A74EBF" w14:textId="77777777" w:rsidR="00B11766" w:rsidRPr="00F75BE9" w:rsidRDefault="00B11766" w:rsidP="005C0C7E">
      <w:pPr>
        <w:autoSpaceDE w:val="0"/>
        <w:autoSpaceDN w:val="0"/>
        <w:adjustRightInd w:val="0"/>
        <w:spacing w:before="240" w:after="0" w:line="240" w:lineRule="auto"/>
        <w:ind w:left="426"/>
        <w:jc w:val="both"/>
        <w:rPr>
          <w:rFonts w:ascii="Times New Roman" w:hAnsi="Times New Roman" w:cs="Times New Roman"/>
          <w:color w:val="000000"/>
          <w:sz w:val="24"/>
          <w:szCs w:val="24"/>
        </w:rPr>
      </w:pPr>
      <w:r w:rsidRPr="00F75BE9">
        <w:rPr>
          <w:rFonts w:ascii="Times New Roman" w:hAnsi="Times New Roman" w:cs="Times New Roman"/>
          <w:color w:val="000000"/>
          <w:sz w:val="24"/>
          <w:szCs w:val="24"/>
        </w:rPr>
        <w:t xml:space="preserve">La revoca del mandato dovrà, in ogni caso, essere deliberata dal Consiglio di Amministrazione della Società con atto che specifichi chiaramente i motivi della decisione intrapresa. </w:t>
      </w:r>
    </w:p>
    <w:p w14:paraId="0284EAE1" w14:textId="77777777" w:rsidR="00B11766" w:rsidRPr="00F75BE9" w:rsidRDefault="00B11766" w:rsidP="005C0C7E">
      <w:pPr>
        <w:autoSpaceDE w:val="0"/>
        <w:autoSpaceDN w:val="0"/>
        <w:adjustRightInd w:val="0"/>
        <w:spacing w:before="240" w:after="0" w:line="240" w:lineRule="auto"/>
        <w:ind w:left="426"/>
        <w:jc w:val="both"/>
        <w:rPr>
          <w:rFonts w:ascii="Times New Roman" w:hAnsi="Times New Roman" w:cs="Times New Roman"/>
          <w:color w:val="000000"/>
          <w:sz w:val="24"/>
          <w:szCs w:val="24"/>
        </w:rPr>
      </w:pPr>
      <w:r w:rsidRPr="00F75BE9">
        <w:rPr>
          <w:rFonts w:ascii="Times New Roman" w:hAnsi="Times New Roman" w:cs="Times New Roman"/>
          <w:color w:val="000000"/>
          <w:sz w:val="24"/>
          <w:szCs w:val="24"/>
        </w:rPr>
        <w:t xml:space="preserve">I componenti dell’Organismo di Vigilanza decadono dalla carica nel momento in cui vengano a trovarsi successivamente alla loro nomina: </w:t>
      </w:r>
    </w:p>
    <w:p w14:paraId="40336605" w14:textId="77777777" w:rsidR="0054116F" w:rsidRDefault="00B11766" w:rsidP="002C70C7">
      <w:pPr>
        <w:pStyle w:val="Paragrafoelenco"/>
        <w:numPr>
          <w:ilvl w:val="0"/>
          <w:numId w:val="10"/>
        </w:numPr>
        <w:autoSpaceDE w:val="0"/>
        <w:autoSpaceDN w:val="0"/>
        <w:adjustRightInd w:val="0"/>
        <w:spacing w:before="240" w:after="0" w:line="240" w:lineRule="auto"/>
        <w:ind w:left="851" w:hanging="425"/>
        <w:jc w:val="both"/>
        <w:rPr>
          <w:rFonts w:ascii="Times New Roman" w:hAnsi="Times New Roman" w:cs="Times New Roman"/>
          <w:color w:val="000000"/>
          <w:sz w:val="24"/>
          <w:szCs w:val="24"/>
        </w:rPr>
      </w:pPr>
      <w:r w:rsidRPr="00F75BE9">
        <w:rPr>
          <w:rFonts w:ascii="Times New Roman" w:hAnsi="Times New Roman" w:cs="Times New Roman"/>
          <w:color w:val="000000"/>
          <w:sz w:val="24"/>
          <w:szCs w:val="24"/>
        </w:rPr>
        <w:t xml:space="preserve">in una delle situazioni contemplate nell’art. 2399 c.c. comma 1 lett. a), b) e c) e nello specifico: </w:t>
      </w:r>
    </w:p>
    <w:p w14:paraId="0EDDB513" w14:textId="77777777" w:rsidR="00B11766" w:rsidRPr="0054116F" w:rsidRDefault="00B11766" w:rsidP="002C70C7">
      <w:pPr>
        <w:pStyle w:val="Paragrafoelenco"/>
        <w:numPr>
          <w:ilvl w:val="0"/>
          <w:numId w:val="12"/>
        </w:numPr>
        <w:autoSpaceDE w:val="0"/>
        <w:autoSpaceDN w:val="0"/>
        <w:adjustRightInd w:val="0"/>
        <w:spacing w:before="240" w:after="0" w:line="240" w:lineRule="auto"/>
        <w:ind w:left="1134" w:hanging="283"/>
        <w:jc w:val="both"/>
        <w:rPr>
          <w:rFonts w:ascii="Times New Roman" w:hAnsi="Times New Roman" w:cs="Times New Roman"/>
          <w:color w:val="000000"/>
          <w:sz w:val="24"/>
          <w:szCs w:val="24"/>
        </w:rPr>
      </w:pPr>
      <w:r w:rsidRPr="0054116F">
        <w:rPr>
          <w:rFonts w:ascii="Times New Roman" w:hAnsi="Times New Roman" w:cs="Times New Roman"/>
          <w:color w:val="000000"/>
          <w:sz w:val="24"/>
          <w:szCs w:val="24"/>
        </w:rPr>
        <w:t xml:space="preserve">coloro che si trovano nelle condizioni previste dall'articolo 2382 c.c. (l'interdetto, l'inabilitato, il fallito, o chi è stato condannato ad una pena che importa l'interdizione, anche temporanea, dai pubblici uffici o l'incapacità ad esercitare uffici direttivi); </w:t>
      </w:r>
    </w:p>
    <w:p w14:paraId="6A78498E" w14:textId="77777777" w:rsidR="00B11766" w:rsidRPr="00F75BE9" w:rsidRDefault="00B11766" w:rsidP="002C70C7">
      <w:pPr>
        <w:pStyle w:val="Paragrafoelenco"/>
        <w:numPr>
          <w:ilvl w:val="0"/>
          <w:numId w:val="12"/>
        </w:numPr>
        <w:autoSpaceDE w:val="0"/>
        <w:autoSpaceDN w:val="0"/>
        <w:adjustRightInd w:val="0"/>
        <w:spacing w:before="240" w:after="0" w:line="240" w:lineRule="auto"/>
        <w:ind w:left="1134" w:hanging="283"/>
        <w:jc w:val="both"/>
        <w:rPr>
          <w:rFonts w:ascii="Times New Roman" w:hAnsi="Times New Roman" w:cs="Times New Roman"/>
          <w:color w:val="000000"/>
          <w:sz w:val="24"/>
          <w:szCs w:val="24"/>
        </w:rPr>
      </w:pPr>
      <w:r w:rsidRPr="00F75BE9">
        <w:rPr>
          <w:rFonts w:ascii="Times New Roman" w:hAnsi="Times New Roman" w:cs="Times New Roman"/>
          <w:color w:val="000000"/>
          <w:sz w:val="24"/>
          <w:szCs w:val="24"/>
        </w:rPr>
        <w:t xml:space="preserve">il coniuge, i parenti e gli affini entro il quarto grado degli amministratori della Società, gli amministratori delle società da questa controllate, il coniuge, i parenti e gli affini entro il quarto grado degli amministratori delle società da questa controllate, delle società che la controllano e di quelle sottoposte a comune controllo; </w:t>
      </w:r>
    </w:p>
    <w:p w14:paraId="23AABA82" w14:textId="77777777" w:rsidR="00B11766" w:rsidRDefault="00B11766" w:rsidP="002C70C7">
      <w:pPr>
        <w:pStyle w:val="Paragrafoelenco"/>
        <w:numPr>
          <w:ilvl w:val="0"/>
          <w:numId w:val="12"/>
        </w:numPr>
        <w:autoSpaceDE w:val="0"/>
        <w:autoSpaceDN w:val="0"/>
        <w:adjustRightInd w:val="0"/>
        <w:spacing w:before="240" w:after="0" w:line="240" w:lineRule="auto"/>
        <w:ind w:left="1134" w:hanging="283"/>
        <w:jc w:val="both"/>
        <w:rPr>
          <w:rFonts w:ascii="Times New Roman" w:hAnsi="Times New Roman" w:cs="Times New Roman"/>
          <w:color w:val="000000"/>
          <w:sz w:val="24"/>
          <w:szCs w:val="24"/>
        </w:rPr>
      </w:pPr>
      <w:r w:rsidRPr="00F75BE9">
        <w:rPr>
          <w:rFonts w:ascii="Times New Roman" w:hAnsi="Times New Roman" w:cs="Times New Roman"/>
          <w:color w:val="000000"/>
          <w:sz w:val="24"/>
          <w:szCs w:val="24"/>
        </w:rPr>
        <w:t>coloro che sono legati alla Società da un rapporto continuativo di consulenza o di prestazione d'opera retribuita, ovvero da altri rapporti di natura patrimoniale che ne compromettano l'indipendenza</w:t>
      </w:r>
      <w:r w:rsidR="00826696">
        <w:rPr>
          <w:rFonts w:ascii="Times New Roman" w:hAnsi="Times New Roman" w:cs="Times New Roman"/>
          <w:color w:val="000000"/>
          <w:sz w:val="24"/>
          <w:szCs w:val="24"/>
        </w:rPr>
        <w:t>;</w:t>
      </w:r>
      <w:r w:rsidRPr="00F75BE9">
        <w:rPr>
          <w:rFonts w:ascii="Times New Roman" w:hAnsi="Times New Roman" w:cs="Times New Roman"/>
          <w:color w:val="000000"/>
          <w:sz w:val="24"/>
          <w:szCs w:val="24"/>
        </w:rPr>
        <w:t xml:space="preserve"> </w:t>
      </w:r>
    </w:p>
    <w:p w14:paraId="67C1D29C" w14:textId="77777777" w:rsidR="0018784C" w:rsidRDefault="0018784C" w:rsidP="0018784C">
      <w:pPr>
        <w:pStyle w:val="Paragrafoelenco"/>
        <w:autoSpaceDE w:val="0"/>
        <w:autoSpaceDN w:val="0"/>
        <w:adjustRightInd w:val="0"/>
        <w:spacing w:before="240" w:after="0" w:line="240" w:lineRule="auto"/>
        <w:ind w:left="1134"/>
        <w:jc w:val="both"/>
        <w:rPr>
          <w:rFonts w:ascii="Times New Roman" w:hAnsi="Times New Roman" w:cs="Times New Roman"/>
          <w:color w:val="000000"/>
          <w:sz w:val="24"/>
          <w:szCs w:val="24"/>
        </w:rPr>
      </w:pPr>
    </w:p>
    <w:p w14:paraId="11B98C28" w14:textId="77777777" w:rsidR="00B11766" w:rsidRPr="00F75BE9" w:rsidRDefault="0054116F" w:rsidP="002C70C7">
      <w:pPr>
        <w:pStyle w:val="Paragrafoelenco"/>
        <w:numPr>
          <w:ilvl w:val="0"/>
          <w:numId w:val="10"/>
        </w:numPr>
        <w:autoSpaceDE w:val="0"/>
        <w:autoSpaceDN w:val="0"/>
        <w:adjustRightInd w:val="0"/>
        <w:spacing w:before="240" w:after="0" w:line="240" w:lineRule="auto"/>
        <w:ind w:left="851" w:hanging="425"/>
        <w:jc w:val="both"/>
        <w:rPr>
          <w:rFonts w:ascii="Times New Roman" w:hAnsi="Times New Roman" w:cs="Times New Roman"/>
          <w:color w:val="000000"/>
          <w:sz w:val="24"/>
          <w:szCs w:val="24"/>
        </w:rPr>
      </w:pPr>
      <w:r>
        <w:rPr>
          <w:rFonts w:ascii="Times New Roman" w:hAnsi="Times New Roman" w:cs="Times New Roman"/>
          <w:color w:val="000000"/>
          <w:sz w:val="24"/>
          <w:szCs w:val="24"/>
        </w:rPr>
        <w:t>c</w:t>
      </w:r>
      <w:r w:rsidR="00B11766" w:rsidRPr="00F75BE9">
        <w:rPr>
          <w:rFonts w:ascii="Times New Roman" w:hAnsi="Times New Roman" w:cs="Times New Roman"/>
          <w:color w:val="000000"/>
          <w:sz w:val="24"/>
          <w:szCs w:val="24"/>
        </w:rPr>
        <w:t xml:space="preserve">ondannati con sentenza definitiva (intendendosi per sentenza di condanna anche quella pronunciata ex art. 444 c.p.p.) per uno dei reati indicati nei requisiti di onorabilità sopra riportati. </w:t>
      </w:r>
    </w:p>
    <w:p w14:paraId="16429A13" w14:textId="77777777" w:rsidR="00B11766" w:rsidRPr="00F75BE9" w:rsidRDefault="00B11766" w:rsidP="005C0C7E">
      <w:pPr>
        <w:autoSpaceDE w:val="0"/>
        <w:autoSpaceDN w:val="0"/>
        <w:adjustRightInd w:val="0"/>
        <w:spacing w:before="240" w:after="0" w:line="240" w:lineRule="auto"/>
        <w:ind w:left="426"/>
        <w:jc w:val="both"/>
        <w:rPr>
          <w:rFonts w:ascii="Times New Roman" w:hAnsi="Times New Roman" w:cs="Times New Roman"/>
          <w:color w:val="000000"/>
          <w:sz w:val="24"/>
          <w:szCs w:val="24"/>
        </w:rPr>
      </w:pPr>
      <w:r w:rsidRPr="00F75BE9">
        <w:rPr>
          <w:rFonts w:ascii="Times New Roman" w:hAnsi="Times New Roman" w:cs="Times New Roman"/>
          <w:color w:val="000000"/>
          <w:sz w:val="24"/>
          <w:szCs w:val="24"/>
        </w:rPr>
        <w:t xml:space="preserve">Costituiscono inoltre cause di decadenza dalla funzione di componente dell’Organismo di Vigilanza: </w:t>
      </w:r>
    </w:p>
    <w:p w14:paraId="141D7F94" w14:textId="77777777" w:rsidR="00B11766" w:rsidRPr="00F75BE9" w:rsidRDefault="00B11766" w:rsidP="002C70C7">
      <w:pPr>
        <w:pStyle w:val="Paragrafoelenco"/>
        <w:numPr>
          <w:ilvl w:val="0"/>
          <w:numId w:val="10"/>
        </w:numPr>
        <w:autoSpaceDE w:val="0"/>
        <w:autoSpaceDN w:val="0"/>
        <w:adjustRightInd w:val="0"/>
        <w:spacing w:before="240" w:after="0" w:line="240" w:lineRule="auto"/>
        <w:ind w:left="851" w:hanging="425"/>
        <w:jc w:val="both"/>
        <w:rPr>
          <w:rFonts w:ascii="Times New Roman" w:hAnsi="Times New Roman" w:cs="Times New Roman"/>
          <w:color w:val="000000"/>
          <w:sz w:val="24"/>
          <w:szCs w:val="24"/>
        </w:rPr>
      </w:pPr>
      <w:r w:rsidRPr="00F75BE9">
        <w:rPr>
          <w:rFonts w:ascii="Times New Roman" w:hAnsi="Times New Roman" w:cs="Times New Roman"/>
          <w:color w:val="000000"/>
          <w:sz w:val="24"/>
          <w:szCs w:val="24"/>
        </w:rPr>
        <w:t xml:space="preserve">la condanna con sentenza non definitiva per uno dei reati indicati nei requisiti di onorabilità sopra riportati.; </w:t>
      </w:r>
    </w:p>
    <w:p w14:paraId="4AB41ED7" w14:textId="77777777" w:rsidR="00B11766" w:rsidRPr="00F75BE9" w:rsidRDefault="00B11766" w:rsidP="002C70C7">
      <w:pPr>
        <w:pStyle w:val="Paragrafoelenco"/>
        <w:numPr>
          <w:ilvl w:val="0"/>
          <w:numId w:val="10"/>
        </w:numPr>
        <w:autoSpaceDE w:val="0"/>
        <w:autoSpaceDN w:val="0"/>
        <w:adjustRightInd w:val="0"/>
        <w:spacing w:before="240" w:after="0" w:line="240" w:lineRule="auto"/>
        <w:ind w:left="851" w:hanging="425"/>
        <w:jc w:val="both"/>
        <w:rPr>
          <w:rFonts w:ascii="Times New Roman" w:hAnsi="Times New Roman" w:cs="Times New Roman"/>
          <w:color w:val="000000"/>
          <w:sz w:val="24"/>
          <w:szCs w:val="24"/>
        </w:rPr>
      </w:pPr>
      <w:r w:rsidRPr="00F75BE9">
        <w:rPr>
          <w:rFonts w:ascii="Times New Roman" w:hAnsi="Times New Roman" w:cs="Times New Roman"/>
          <w:color w:val="000000"/>
          <w:sz w:val="24"/>
          <w:szCs w:val="24"/>
        </w:rPr>
        <w:t xml:space="preserve">l’applicazione di una delle pene previste per uno dei reati indicati nei requisiti di onorabilità sopra riportati. </w:t>
      </w:r>
    </w:p>
    <w:p w14:paraId="7B100248" w14:textId="77777777" w:rsidR="00B11766" w:rsidRPr="00F75BE9" w:rsidRDefault="00B11766" w:rsidP="002C70C7">
      <w:pPr>
        <w:pStyle w:val="Paragrafoelenco"/>
        <w:numPr>
          <w:ilvl w:val="0"/>
          <w:numId w:val="10"/>
        </w:numPr>
        <w:autoSpaceDE w:val="0"/>
        <w:autoSpaceDN w:val="0"/>
        <w:adjustRightInd w:val="0"/>
        <w:spacing w:before="240" w:after="0" w:line="240" w:lineRule="auto"/>
        <w:ind w:left="851" w:hanging="425"/>
        <w:jc w:val="both"/>
        <w:rPr>
          <w:rFonts w:ascii="Times New Roman" w:hAnsi="Times New Roman" w:cs="Times New Roman"/>
          <w:color w:val="000000"/>
          <w:sz w:val="24"/>
          <w:szCs w:val="24"/>
        </w:rPr>
      </w:pPr>
      <w:r w:rsidRPr="00F75BE9">
        <w:rPr>
          <w:rFonts w:ascii="Times New Roman" w:hAnsi="Times New Roman" w:cs="Times New Roman"/>
          <w:color w:val="000000"/>
          <w:sz w:val="24"/>
          <w:szCs w:val="24"/>
        </w:rPr>
        <w:t xml:space="preserve">l’applicazione di una misura cautelare personale; </w:t>
      </w:r>
    </w:p>
    <w:p w14:paraId="30347EBD" w14:textId="77777777" w:rsidR="00B11766" w:rsidRPr="00F75BE9" w:rsidRDefault="00B11766" w:rsidP="002C70C7">
      <w:pPr>
        <w:pStyle w:val="Paragrafoelenco"/>
        <w:numPr>
          <w:ilvl w:val="0"/>
          <w:numId w:val="10"/>
        </w:numPr>
        <w:autoSpaceDE w:val="0"/>
        <w:autoSpaceDN w:val="0"/>
        <w:adjustRightInd w:val="0"/>
        <w:spacing w:before="240" w:after="0" w:line="240" w:lineRule="auto"/>
        <w:ind w:left="851" w:hanging="425"/>
        <w:jc w:val="both"/>
        <w:rPr>
          <w:rFonts w:ascii="Times New Roman" w:hAnsi="Times New Roman" w:cs="Times New Roman"/>
          <w:color w:val="000000"/>
          <w:sz w:val="24"/>
          <w:szCs w:val="24"/>
        </w:rPr>
      </w:pPr>
      <w:r w:rsidRPr="00F75BE9">
        <w:rPr>
          <w:rFonts w:ascii="Times New Roman" w:hAnsi="Times New Roman" w:cs="Times New Roman"/>
          <w:color w:val="000000"/>
          <w:sz w:val="24"/>
          <w:szCs w:val="24"/>
        </w:rPr>
        <w:t>l’applicazione provvisoria di una delle misure di prevenzione previste dall’art. 10, comma 3, della Legge 31 maggio 1965, n. 575, come sostituito dall’art. 3 della Legge 19 marzo 1990, n. 55 e successive modificazioni e delle sanzioni amministrative accessorie previste dall’art. 187-</w:t>
      </w:r>
      <w:r w:rsidRPr="005C0C7E">
        <w:rPr>
          <w:rFonts w:ascii="Times New Roman" w:hAnsi="Times New Roman" w:cs="Times New Roman"/>
          <w:color w:val="000000"/>
          <w:sz w:val="24"/>
          <w:szCs w:val="24"/>
        </w:rPr>
        <w:t xml:space="preserve">quater </w:t>
      </w:r>
      <w:r w:rsidRPr="00F75BE9">
        <w:rPr>
          <w:rFonts w:ascii="Times New Roman" w:hAnsi="Times New Roman" w:cs="Times New Roman"/>
          <w:color w:val="000000"/>
          <w:sz w:val="24"/>
          <w:szCs w:val="24"/>
        </w:rPr>
        <w:t xml:space="preserve">del Decreto Legislativo n. 58/1998 (TUF). </w:t>
      </w:r>
    </w:p>
    <w:p w14:paraId="68EEF8CA" w14:textId="77777777" w:rsidR="00B11766" w:rsidRPr="00F75BE9" w:rsidRDefault="00B11766" w:rsidP="005C0C7E">
      <w:pPr>
        <w:autoSpaceDE w:val="0"/>
        <w:autoSpaceDN w:val="0"/>
        <w:adjustRightInd w:val="0"/>
        <w:spacing w:before="240" w:after="0" w:line="240" w:lineRule="auto"/>
        <w:ind w:left="426"/>
        <w:jc w:val="both"/>
        <w:rPr>
          <w:rFonts w:ascii="Times New Roman" w:hAnsi="Times New Roman" w:cs="Times New Roman"/>
          <w:color w:val="000000"/>
          <w:sz w:val="24"/>
          <w:szCs w:val="24"/>
        </w:rPr>
      </w:pPr>
      <w:r w:rsidRPr="00F75BE9">
        <w:rPr>
          <w:rFonts w:ascii="Times New Roman" w:hAnsi="Times New Roman" w:cs="Times New Roman"/>
          <w:color w:val="000000"/>
          <w:sz w:val="24"/>
          <w:szCs w:val="24"/>
        </w:rPr>
        <w:t xml:space="preserve">Costituiscono infine ulteriori cause di ineleggibilità o decadenza per i membri dell’OdV rispetto a quelle precedentemente delineate le seguenti: </w:t>
      </w:r>
    </w:p>
    <w:p w14:paraId="32CB5F4F" w14:textId="77777777" w:rsidR="00B11766" w:rsidRPr="00F75BE9" w:rsidRDefault="00B11766" w:rsidP="002C70C7">
      <w:pPr>
        <w:pStyle w:val="Paragrafoelenco"/>
        <w:numPr>
          <w:ilvl w:val="0"/>
          <w:numId w:val="10"/>
        </w:numPr>
        <w:autoSpaceDE w:val="0"/>
        <w:autoSpaceDN w:val="0"/>
        <w:adjustRightInd w:val="0"/>
        <w:spacing w:before="240" w:after="0" w:line="240" w:lineRule="auto"/>
        <w:ind w:left="851" w:hanging="425"/>
        <w:jc w:val="both"/>
        <w:rPr>
          <w:rFonts w:ascii="Times New Roman" w:hAnsi="Times New Roman" w:cs="Times New Roman"/>
          <w:color w:val="000000"/>
          <w:sz w:val="24"/>
          <w:szCs w:val="24"/>
        </w:rPr>
      </w:pPr>
      <w:r w:rsidRPr="00F75BE9">
        <w:rPr>
          <w:rFonts w:ascii="Times New Roman" w:hAnsi="Times New Roman" w:cs="Times New Roman"/>
          <w:color w:val="000000"/>
          <w:sz w:val="24"/>
          <w:szCs w:val="24"/>
        </w:rPr>
        <w:t xml:space="preserve">l’esser stato sottoposto a misure di prevenzione disposte dall’Autorità Giudiziaria ai sensi della legge sulle misure di prevenzione nei confronti delle persone pericolose per la </w:t>
      </w:r>
      <w:r w:rsidRPr="00F75BE9">
        <w:rPr>
          <w:rFonts w:ascii="Times New Roman" w:hAnsi="Times New Roman" w:cs="Times New Roman"/>
          <w:color w:val="000000"/>
          <w:sz w:val="24"/>
          <w:szCs w:val="24"/>
        </w:rPr>
        <w:lastRenderedPageBreak/>
        <w:t xml:space="preserve">sicurezza e per la pubblica moralità (Legge n. 1423 del 1956) o della Legge n. 575 del 1965 (disposizioni contro la mafia); </w:t>
      </w:r>
    </w:p>
    <w:p w14:paraId="3F143231" w14:textId="77777777" w:rsidR="00B11766" w:rsidRPr="00F75BE9" w:rsidRDefault="00B11766" w:rsidP="002C70C7">
      <w:pPr>
        <w:pStyle w:val="Paragrafoelenco"/>
        <w:numPr>
          <w:ilvl w:val="0"/>
          <w:numId w:val="10"/>
        </w:numPr>
        <w:autoSpaceDE w:val="0"/>
        <w:autoSpaceDN w:val="0"/>
        <w:adjustRightInd w:val="0"/>
        <w:spacing w:before="240" w:after="0" w:line="240" w:lineRule="auto"/>
        <w:ind w:left="851" w:hanging="425"/>
        <w:jc w:val="both"/>
        <w:rPr>
          <w:rFonts w:ascii="Times New Roman" w:hAnsi="Times New Roman" w:cs="Times New Roman"/>
          <w:color w:val="000000"/>
          <w:sz w:val="24"/>
          <w:szCs w:val="24"/>
        </w:rPr>
      </w:pPr>
      <w:r w:rsidRPr="00F75BE9">
        <w:rPr>
          <w:rFonts w:ascii="Times New Roman" w:hAnsi="Times New Roman" w:cs="Times New Roman"/>
          <w:color w:val="000000"/>
          <w:sz w:val="24"/>
          <w:szCs w:val="24"/>
        </w:rPr>
        <w:t xml:space="preserve">l’esser indagati o condannati, anche con sentenza non definitiva o emessa ex artt. 444 e ss c.p.p. (patteggiamento) o anche se con pena condizionalmente sospesa, salvi gli effetti della riabilitazione per uno o più illeciti tra quelli tassativamente previsti dal D.Lgs. 231/2001. </w:t>
      </w:r>
    </w:p>
    <w:p w14:paraId="04D64923" w14:textId="77777777" w:rsidR="00B11766" w:rsidRPr="00F75BE9" w:rsidRDefault="00B11766" w:rsidP="005C0C7E">
      <w:pPr>
        <w:autoSpaceDE w:val="0"/>
        <w:autoSpaceDN w:val="0"/>
        <w:adjustRightInd w:val="0"/>
        <w:spacing w:before="240" w:after="0" w:line="240" w:lineRule="auto"/>
        <w:ind w:left="426"/>
        <w:jc w:val="both"/>
        <w:rPr>
          <w:rFonts w:ascii="Times New Roman" w:hAnsi="Times New Roman" w:cs="Times New Roman"/>
          <w:color w:val="000000"/>
          <w:sz w:val="24"/>
          <w:szCs w:val="24"/>
        </w:rPr>
      </w:pPr>
      <w:r w:rsidRPr="00F75BE9">
        <w:rPr>
          <w:rFonts w:ascii="Times New Roman" w:hAnsi="Times New Roman" w:cs="Times New Roman"/>
          <w:color w:val="000000"/>
          <w:sz w:val="24"/>
          <w:szCs w:val="24"/>
        </w:rPr>
        <w:t xml:space="preserve">Si precisa infine che la decadenza dalla carica di componente dell’OdV opera automaticamente sin dal momento della sopravvenienza della causa che l’ha prodotta, fermi restando gli ulteriori obblighi sotto descritti. </w:t>
      </w:r>
    </w:p>
    <w:p w14:paraId="2BC07432" w14:textId="77777777" w:rsidR="00B11766" w:rsidRPr="00F75BE9" w:rsidRDefault="00B11766" w:rsidP="005C0C7E">
      <w:pPr>
        <w:autoSpaceDE w:val="0"/>
        <w:autoSpaceDN w:val="0"/>
        <w:adjustRightInd w:val="0"/>
        <w:spacing w:before="240" w:after="0" w:line="240" w:lineRule="auto"/>
        <w:ind w:left="426"/>
        <w:jc w:val="both"/>
        <w:rPr>
          <w:rFonts w:ascii="Times New Roman" w:hAnsi="Times New Roman" w:cs="Times New Roman"/>
          <w:color w:val="000000"/>
          <w:sz w:val="24"/>
          <w:szCs w:val="24"/>
        </w:rPr>
      </w:pPr>
      <w:r w:rsidRPr="00F75BE9">
        <w:rPr>
          <w:rFonts w:ascii="Times New Roman" w:hAnsi="Times New Roman" w:cs="Times New Roman"/>
          <w:color w:val="000000"/>
          <w:sz w:val="24"/>
          <w:szCs w:val="24"/>
        </w:rPr>
        <w:t>Ciascun componente dell’Organismo di Vigilanza può rinunciare alla carica in qualsiasi momento, previa comunicazione da presentarsi per iscritto al Consiglio di Amministrazione ed al Collegio Sindacale e</w:t>
      </w:r>
      <w:r w:rsidR="0044275E">
        <w:rPr>
          <w:rFonts w:ascii="Times New Roman" w:hAnsi="Times New Roman" w:cs="Times New Roman"/>
          <w:color w:val="000000"/>
          <w:sz w:val="24"/>
          <w:szCs w:val="24"/>
        </w:rPr>
        <w:t xml:space="preserve">, per conoscenza, </w:t>
      </w:r>
      <w:r w:rsidRPr="00F75BE9">
        <w:rPr>
          <w:rFonts w:ascii="Times New Roman" w:hAnsi="Times New Roman" w:cs="Times New Roman"/>
          <w:color w:val="000000"/>
          <w:sz w:val="24"/>
          <w:szCs w:val="24"/>
        </w:rPr>
        <w:t xml:space="preserve"> agli altri componenti. </w:t>
      </w:r>
    </w:p>
    <w:p w14:paraId="113669A6" w14:textId="77777777" w:rsidR="00B11766" w:rsidRPr="008A34A3" w:rsidRDefault="008A34A3" w:rsidP="00714113">
      <w:pPr>
        <w:pStyle w:val="Paragrafoelenco"/>
        <w:numPr>
          <w:ilvl w:val="1"/>
          <w:numId w:val="31"/>
        </w:numPr>
        <w:autoSpaceDE w:val="0"/>
        <w:autoSpaceDN w:val="0"/>
        <w:adjustRightInd w:val="0"/>
        <w:spacing w:before="240"/>
        <w:ind w:left="851" w:hanging="426"/>
        <w:jc w:val="both"/>
        <w:rPr>
          <w:rFonts w:ascii="Times New Roman" w:hAnsi="Times New Roman" w:cs="Times New Roman"/>
          <w:b/>
          <w:color w:val="002060"/>
          <w:sz w:val="24"/>
          <w:szCs w:val="24"/>
        </w:rPr>
      </w:pPr>
      <w:r w:rsidRPr="008A34A3">
        <w:rPr>
          <w:rFonts w:ascii="Times New Roman" w:hAnsi="Times New Roman" w:cs="Times New Roman"/>
          <w:b/>
          <w:color w:val="002060"/>
          <w:sz w:val="24"/>
          <w:szCs w:val="24"/>
        </w:rPr>
        <w:t xml:space="preserve">LA DEFINIZIONE DEI COMPITI E DEI POTERI DELL’ORGANISMO DI VIGILANZA </w:t>
      </w:r>
    </w:p>
    <w:p w14:paraId="6F7FC3B8" w14:textId="77777777" w:rsidR="00B11766" w:rsidRPr="00F75BE9" w:rsidRDefault="00B11766" w:rsidP="005C0C7E">
      <w:pPr>
        <w:autoSpaceDE w:val="0"/>
        <w:autoSpaceDN w:val="0"/>
        <w:adjustRightInd w:val="0"/>
        <w:spacing w:before="240" w:after="0" w:line="240" w:lineRule="auto"/>
        <w:ind w:left="426"/>
        <w:jc w:val="both"/>
        <w:rPr>
          <w:rFonts w:ascii="Times New Roman" w:hAnsi="Times New Roman" w:cs="Times New Roman"/>
          <w:color w:val="000000"/>
          <w:sz w:val="24"/>
          <w:szCs w:val="24"/>
        </w:rPr>
      </w:pPr>
      <w:r w:rsidRPr="00F75BE9">
        <w:rPr>
          <w:rFonts w:ascii="Times New Roman" w:hAnsi="Times New Roman" w:cs="Times New Roman"/>
          <w:color w:val="000000"/>
          <w:sz w:val="24"/>
          <w:szCs w:val="24"/>
        </w:rPr>
        <w:t xml:space="preserve">La disposizione di cui all’art. 6, comma 1, lett. b) del Decreto stabilisce espressamente che i compiti dell’OdV sono la vigilanza sul funzionamento e sull’osservanza del Modello, nonché la cura del suo aggiornamento. </w:t>
      </w:r>
    </w:p>
    <w:p w14:paraId="13844F73" w14:textId="77777777" w:rsidR="00B11766" w:rsidRDefault="00B11766" w:rsidP="005C0C7E">
      <w:pPr>
        <w:autoSpaceDE w:val="0"/>
        <w:autoSpaceDN w:val="0"/>
        <w:adjustRightInd w:val="0"/>
        <w:spacing w:before="240" w:after="0" w:line="240" w:lineRule="auto"/>
        <w:ind w:left="426"/>
        <w:jc w:val="both"/>
        <w:rPr>
          <w:rFonts w:ascii="Times New Roman" w:hAnsi="Times New Roman" w:cs="Times New Roman"/>
          <w:color w:val="000000"/>
          <w:sz w:val="24"/>
          <w:szCs w:val="24"/>
        </w:rPr>
      </w:pPr>
      <w:r w:rsidRPr="00F75BE9">
        <w:rPr>
          <w:rFonts w:ascii="Times New Roman" w:hAnsi="Times New Roman" w:cs="Times New Roman"/>
          <w:color w:val="000000"/>
          <w:sz w:val="24"/>
          <w:szCs w:val="24"/>
        </w:rPr>
        <w:t>In particolare, l’OdV dovrà</w:t>
      </w:r>
      <w:r w:rsidR="00A02EA8">
        <w:rPr>
          <w:rFonts w:ascii="Times New Roman" w:hAnsi="Times New Roman" w:cs="Times New Roman"/>
          <w:color w:val="000000"/>
          <w:sz w:val="24"/>
          <w:szCs w:val="24"/>
        </w:rPr>
        <w:t>:</w:t>
      </w:r>
      <w:r w:rsidRPr="00F75BE9">
        <w:rPr>
          <w:rFonts w:ascii="Times New Roman" w:hAnsi="Times New Roman" w:cs="Times New Roman"/>
          <w:color w:val="000000"/>
          <w:sz w:val="24"/>
          <w:szCs w:val="24"/>
        </w:rPr>
        <w:t xml:space="preserve"> </w:t>
      </w:r>
    </w:p>
    <w:p w14:paraId="55E8ADF1" w14:textId="77777777" w:rsidR="00A02EA8" w:rsidRPr="00A02EA8" w:rsidRDefault="00B11766" w:rsidP="002C70C7">
      <w:pPr>
        <w:pStyle w:val="Paragrafoelenco"/>
        <w:numPr>
          <w:ilvl w:val="0"/>
          <w:numId w:val="14"/>
        </w:numPr>
        <w:autoSpaceDE w:val="0"/>
        <w:autoSpaceDN w:val="0"/>
        <w:adjustRightInd w:val="0"/>
        <w:spacing w:before="240" w:after="0" w:line="240" w:lineRule="auto"/>
        <w:ind w:left="851" w:hanging="425"/>
        <w:jc w:val="both"/>
        <w:rPr>
          <w:rFonts w:ascii="Times New Roman" w:hAnsi="Times New Roman" w:cs="Times New Roman"/>
          <w:color w:val="000000"/>
          <w:sz w:val="24"/>
          <w:szCs w:val="24"/>
        </w:rPr>
      </w:pPr>
      <w:r w:rsidRPr="00A02EA8">
        <w:rPr>
          <w:rFonts w:ascii="Times New Roman" w:hAnsi="Times New Roman" w:cs="Times New Roman"/>
          <w:color w:val="000000"/>
          <w:sz w:val="24"/>
          <w:szCs w:val="24"/>
        </w:rPr>
        <w:t>vigilare sul funzionamento del Modello e sull’osservanza delle prescrizioni ivi contenute da parte dei Destinatari</w:t>
      </w:r>
      <w:r w:rsidR="00EE6A03">
        <w:rPr>
          <w:rFonts w:ascii="Times New Roman" w:hAnsi="Times New Roman" w:cs="Times New Roman"/>
          <w:color w:val="000000"/>
          <w:sz w:val="24"/>
          <w:szCs w:val="24"/>
        </w:rPr>
        <w:t xml:space="preserve">. </w:t>
      </w:r>
      <w:r w:rsidR="005D7A42">
        <w:rPr>
          <w:rFonts w:ascii="Times New Roman" w:hAnsi="Times New Roman" w:cs="Times New Roman"/>
          <w:color w:val="000000"/>
          <w:sz w:val="24"/>
          <w:szCs w:val="24"/>
        </w:rPr>
        <w:t>Più precisamente:</w:t>
      </w:r>
    </w:p>
    <w:p w14:paraId="5A65D51C" w14:textId="77777777" w:rsidR="00B11766" w:rsidRPr="00F75BE9" w:rsidRDefault="00B11766" w:rsidP="002C70C7">
      <w:pPr>
        <w:pStyle w:val="Paragrafoelenco"/>
        <w:numPr>
          <w:ilvl w:val="0"/>
          <w:numId w:val="13"/>
        </w:numPr>
        <w:autoSpaceDE w:val="0"/>
        <w:autoSpaceDN w:val="0"/>
        <w:adjustRightInd w:val="0"/>
        <w:spacing w:before="240" w:after="0" w:line="240" w:lineRule="auto"/>
        <w:ind w:left="1276" w:hanging="425"/>
        <w:jc w:val="both"/>
        <w:rPr>
          <w:rFonts w:ascii="Times New Roman" w:hAnsi="Times New Roman" w:cs="Times New Roman"/>
          <w:color w:val="000000"/>
          <w:sz w:val="24"/>
          <w:szCs w:val="24"/>
        </w:rPr>
      </w:pPr>
      <w:r w:rsidRPr="00F75BE9">
        <w:rPr>
          <w:rFonts w:ascii="Times New Roman" w:hAnsi="Times New Roman" w:cs="Times New Roman"/>
          <w:color w:val="000000"/>
          <w:sz w:val="24"/>
          <w:szCs w:val="24"/>
        </w:rPr>
        <w:t xml:space="preserve">segnalare la necessità di adozione di procedure previste per l’implementazione del sistema di controllo; </w:t>
      </w:r>
    </w:p>
    <w:p w14:paraId="0FAD75DB" w14:textId="77777777" w:rsidR="00B11766" w:rsidRPr="00F75BE9" w:rsidRDefault="00B11766" w:rsidP="002C70C7">
      <w:pPr>
        <w:pStyle w:val="Paragrafoelenco"/>
        <w:numPr>
          <w:ilvl w:val="0"/>
          <w:numId w:val="13"/>
        </w:numPr>
        <w:autoSpaceDE w:val="0"/>
        <w:autoSpaceDN w:val="0"/>
        <w:adjustRightInd w:val="0"/>
        <w:spacing w:before="240" w:after="0" w:line="240" w:lineRule="auto"/>
        <w:ind w:left="1276" w:hanging="425"/>
        <w:jc w:val="both"/>
        <w:rPr>
          <w:rFonts w:ascii="Times New Roman" w:hAnsi="Times New Roman" w:cs="Times New Roman"/>
          <w:color w:val="000000"/>
          <w:sz w:val="24"/>
          <w:szCs w:val="24"/>
        </w:rPr>
      </w:pPr>
      <w:r w:rsidRPr="00F75BE9">
        <w:rPr>
          <w:rFonts w:ascii="Times New Roman" w:hAnsi="Times New Roman" w:cs="Times New Roman"/>
          <w:color w:val="000000"/>
          <w:sz w:val="24"/>
          <w:szCs w:val="24"/>
        </w:rPr>
        <w:t>effettuare verifiche periodiche</w:t>
      </w:r>
      <w:r w:rsidR="00074293">
        <w:rPr>
          <w:rFonts w:ascii="Times New Roman" w:hAnsi="Times New Roman" w:cs="Times New Roman"/>
          <w:color w:val="000000"/>
          <w:sz w:val="24"/>
          <w:szCs w:val="24"/>
        </w:rPr>
        <w:t xml:space="preserve"> </w:t>
      </w:r>
      <w:r w:rsidRPr="00F75BE9">
        <w:rPr>
          <w:rFonts w:ascii="Times New Roman" w:hAnsi="Times New Roman" w:cs="Times New Roman"/>
          <w:color w:val="000000"/>
          <w:sz w:val="24"/>
          <w:szCs w:val="24"/>
        </w:rPr>
        <w:t xml:space="preserve">sulle attività od operazioni individuate nelle aree a rischio; </w:t>
      </w:r>
    </w:p>
    <w:p w14:paraId="0C8F0E81" w14:textId="77777777" w:rsidR="00B11766" w:rsidRPr="005C0C7E" w:rsidRDefault="00B11766" w:rsidP="002C70C7">
      <w:pPr>
        <w:pStyle w:val="Paragrafoelenco"/>
        <w:numPr>
          <w:ilvl w:val="0"/>
          <w:numId w:val="13"/>
        </w:numPr>
        <w:autoSpaceDE w:val="0"/>
        <w:autoSpaceDN w:val="0"/>
        <w:adjustRightInd w:val="0"/>
        <w:spacing w:before="240" w:after="0" w:line="240" w:lineRule="auto"/>
        <w:ind w:left="1276" w:hanging="425"/>
        <w:jc w:val="both"/>
        <w:rPr>
          <w:rFonts w:ascii="Times New Roman" w:hAnsi="Times New Roman" w:cs="Times New Roman"/>
          <w:color w:val="000000"/>
          <w:sz w:val="24"/>
          <w:szCs w:val="24"/>
        </w:rPr>
      </w:pPr>
      <w:r w:rsidRPr="005C0C7E">
        <w:rPr>
          <w:rFonts w:ascii="Times New Roman" w:hAnsi="Times New Roman" w:cs="Times New Roman"/>
          <w:color w:val="000000"/>
          <w:sz w:val="24"/>
          <w:szCs w:val="24"/>
        </w:rPr>
        <w:t>promuovere incontri periodici (con cadenza almeno annuale) con il Collegio Sindacale e</w:t>
      </w:r>
      <w:r w:rsidR="005D7A42">
        <w:rPr>
          <w:rFonts w:ascii="Times New Roman" w:hAnsi="Times New Roman" w:cs="Times New Roman"/>
          <w:color w:val="000000"/>
          <w:sz w:val="24"/>
          <w:szCs w:val="24"/>
        </w:rPr>
        <w:t>d il Revisore</w:t>
      </w:r>
      <w:r w:rsidRPr="005C0C7E">
        <w:rPr>
          <w:rFonts w:ascii="Times New Roman" w:hAnsi="Times New Roman" w:cs="Times New Roman"/>
          <w:color w:val="000000"/>
          <w:sz w:val="24"/>
          <w:szCs w:val="24"/>
        </w:rPr>
        <w:t xml:space="preserve"> per consentire lo scambio reciproco di informazioni rilevanti ai fini della vigilanza sul funzionamento del Modello; </w:t>
      </w:r>
    </w:p>
    <w:p w14:paraId="672C2A53" w14:textId="77777777" w:rsidR="00B11766" w:rsidRPr="005C0C7E" w:rsidRDefault="00B11766" w:rsidP="002C70C7">
      <w:pPr>
        <w:pStyle w:val="Paragrafoelenco"/>
        <w:numPr>
          <w:ilvl w:val="0"/>
          <w:numId w:val="13"/>
        </w:numPr>
        <w:autoSpaceDE w:val="0"/>
        <w:autoSpaceDN w:val="0"/>
        <w:adjustRightInd w:val="0"/>
        <w:spacing w:before="240" w:after="0" w:line="240" w:lineRule="auto"/>
        <w:ind w:left="1276" w:hanging="425"/>
        <w:jc w:val="both"/>
        <w:rPr>
          <w:rFonts w:ascii="Times New Roman" w:hAnsi="Times New Roman" w:cs="Times New Roman"/>
          <w:color w:val="000000"/>
          <w:sz w:val="24"/>
          <w:szCs w:val="24"/>
        </w:rPr>
      </w:pPr>
      <w:r w:rsidRPr="005C0C7E">
        <w:rPr>
          <w:rFonts w:ascii="Times New Roman" w:hAnsi="Times New Roman" w:cs="Times New Roman"/>
          <w:color w:val="000000"/>
          <w:sz w:val="24"/>
          <w:szCs w:val="24"/>
        </w:rPr>
        <w:t xml:space="preserve">promuovere idonee iniziative per la diffusione della conoscenza e della comprensione dei principi del Modello; </w:t>
      </w:r>
    </w:p>
    <w:p w14:paraId="2460AC96" w14:textId="77777777" w:rsidR="00B11766" w:rsidRPr="005C0C7E" w:rsidRDefault="00B11766" w:rsidP="002C70C7">
      <w:pPr>
        <w:pStyle w:val="Paragrafoelenco"/>
        <w:numPr>
          <w:ilvl w:val="0"/>
          <w:numId w:val="13"/>
        </w:numPr>
        <w:autoSpaceDE w:val="0"/>
        <w:autoSpaceDN w:val="0"/>
        <w:adjustRightInd w:val="0"/>
        <w:spacing w:before="240" w:after="0" w:line="240" w:lineRule="auto"/>
        <w:ind w:left="1276" w:hanging="425"/>
        <w:jc w:val="both"/>
        <w:rPr>
          <w:rFonts w:ascii="Times New Roman" w:hAnsi="Times New Roman" w:cs="Times New Roman"/>
          <w:color w:val="000000"/>
          <w:sz w:val="24"/>
          <w:szCs w:val="24"/>
        </w:rPr>
      </w:pPr>
      <w:r w:rsidRPr="005C0C7E">
        <w:rPr>
          <w:rFonts w:ascii="Times New Roman" w:hAnsi="Times New Roman" w:cs="Times New Roman"/>
          <w:color w:val="000000"/>
          <w:sz w:val="24"/>
          <w:szCs w:val="24"/>
        </w:rPr>
        <w:t xml:space="preserve">disciplinare adeguati meccanismi informativi prevedendo una casella di posta elettronica; </w:t>
      </w:r>
    </w:p>
    <w:p w14:paraId="2BC9C8B1" w14:textId="77777777" w:rsidR="00B11766" w:rsidRPr="005C0C7E" w:rsidRDefault="00B11766" w:rsidP="002C70C7">
      <w:pPr>
        <w:pStyle w:val="Paragrafoelenco"/>
        <w:numPr>
          <w:ilvl w:val="0"/>
          <w:numId w:val="13"/>
        </w:numPr>
        <w:autoSpaceDE w:val="0"/>
        <w:autoSpaceDN w:val="0"/>
        <w:adjustRightInd w:val="0"/>
        <w:spacing w:before="240" w:after="0" w:line="240" w:lineRule="auto"/>
        <w:ind w:left="1276" w:hanging="425"/>
        <w:jc w:val="both"/>
        <w:rPr>
          <w:rFonts w:ascii="Times New Roman" w:hAnsi="Times New Roman" w:cs="Times New Roman"/>
          <w:color w:val="000000"/>
          <w:sz w:val="24"/>
          <w:szCs w:val="24"/>
        </w:rPr>
      </w:pPr>
      <w:r w:rsidRPr="005C0C7E">
        <w:rPr>
          <w:rFonts w:ascii="Times New Roman" w:hAnsi="Times New Roman" w:cs="Times New Roman"/>
          <w:color w:val="000000"/>
          <w:sz w:val="24"/>
          <w:szCs w:val="24"/>
        </w:rPr>
        <w:t xml:space="preserve">valutare le segnalazioni di possibili violazioni e/o inosservanze del Modello; </w:t>
      </w:r>
    </w:p>
    <w:p w14:paraId="7724EBBD" w14:textId="77777777" w:rsidR="00B11766" w:rsidRPr="005C0C7E" w:rsidRDefault="00B11766" w:rsidP="002C70C7">
      <w:pPr>
        <w:pStyle w:val="Paragrafoelenco"/>
        <w:numPr>
          <w:ilvl w:val="0"/>
          <w:numId w:val="13"/>
        </w:numPr>
        <w:autoSpaceDE w:val="0"/>
        <w:autoSpaceDN w:val="0"/>
        <w:adjustRightInd w:val="0"/>
        <w:spacing w:before="240" w:after="0" w:line="240" w:lineRule="auto"/>
        <w:ind w:left="1276" w:hanging="425"/>
        <w:jc w:val="both"/>
        <w:rPr>
          <w:rFonts w:ascii="Times New Roman" w:hAnsi="Times New Roman" w:cs="Times New Roman"/>
          <w:color w:val="000000"/>
          <w:sz w:val="24"/>
          <w:szCs w:val="24"/>
        </w:rPr>
      </w:pPr>
      <w:r w:rsidRPr="005C0C7E">
        <w:rPr>
          <w:rFonts w:ascii="Times New Roman" w:hAnsi="Times New Roman" w:cs="Times New Roman"/>
          <w:color w:val="000000"/>
          <w:sz w:val="24"/>
          <w:szCs w:val="24"/>
        </w:rPr>
        <w:t>segnalare tempestivamente all’</w:t>
      </w:r>
      <w:r w:rsidR="00EE6A03">
        <w:rPr>
          <w:rFonts w:ascii="Times New Roman" w:hAnsi="Times New Roman" w:cs="Times New Roman"/>
          <w:color w:val="000000"/>
          <w:sz w:val="24"/>
          <w:szCs w:val="24"/>
        </w:rPr>
        <w:t>O</w:t>
      </w:r>
      <w:r w:rsidRPr="005C0C7E">
        <w:rPr>
          <w:rFonts w:ascii="Times New Roman" w:hAnsi="Times New Roman" w:cs="Times New Roman"/>
          <w:color w:val="000000"/>
          <w:sz w:val="24"/>
          <w:szCs w:val="24"/>
        </w:rPr>
        <w:t xml:space="preserve">rgano </w:t>
      </w:r>
      <w:r w:rsidR="00EE6A03">
        <w:rPr>
          <w:rFonts w:ascii="Times New Roman" w:hAnsi="Times New Roman" w:cs="Times New Roman"/>
          <w:color w:val="000000"/>
          <w:sz w:val="24"/>
          <w:szCs w:val="24"/>
        </w:rPr>
        <w:t>D</w:t>
      </w:r>
      <w:r w:rsidRPr="005C0C7E">
        <w:rPr>
          <w:rFonts w:ascii="Times New Roman" w:hAnsi="Times New Roman" w:cs="Times New Roman"/>
          <w:color w:val="000000"/>
          <w:sz w:val="24"/>
          <w:szCs w:val="24"/>
        </w:rPr>
        <w:t xml:space="preserve">irigente le violazioni accertate del Modello che possano comportare l’insorgere di una responsabilità in capo alla Società; </w:t>
      </w:r>
    </w:p>
    <w:p w14:paraId="5E74AFC3" w14:textId="77777777" w:rsidR="00B11766" w:rsidRPr="00181C97" w:rsidRDefault="00B11766" w:rsidP="002C70C7">
      <w:pPr>
        <w:pStyle w:val="Paragrafoelenco"/>
        <w:numPr>
          <w:ilvl w:val="0"/>
          <w:numId w:val="13"/>
        </w:numPr>
        <w:autoSpaceDE w:val="0"/>
        <w:autoSpaceDN w:val="0"/>
        <w:adjustRightInd w:val="0"/>
        <w:spacing w:before="240" w:after="0" w:line="240" w:lineRule="auto"/>
        <w:ind w:left="1276" w:hanging="425"/>
        <w:jc w:val="both"/>
        <w:rPr>
          <w:rFonts w:ascii="Times New Roman" w:hAnsi="Times New Roman" w:cs="Times New Roman"/>
          <w:color w:val="000000"/>
          <w:sz w:val="24"/>
          <w:szCs w:val="24"/>
        </w:rPr>
      </w:pPr>
      <w:r w:rsidRPr="00181C97">
        <w:rPr>
          <w:rFonts w:ascii="Times New Roman" w:hAnsi="Times New Roman" w:cs="Times New Roman"/>
          <w:color w:val="000000"/>
          <w:sz w:val="24"/>
          <w:szCs w:val="24"/>
        </w:rPr>
        <w:t>Vigilare sull’opportunità di aggiornamento del Modello</w:t>
      </w:r>
      <w:r w:rsidR="00EE6A03" w:rsidRPr="00181C97">
        <w:rPr>
          <w:rFonts w:ascii="Times New Roman" w:hAnsi="Times New Roman" w:cs="Times New Roman"/>
          <w:color w:val="000000"/>
          <w:sz w:val="24"/>
          <w:szCs w:val="24"/>
        </w:rPr>
        <w:t xml:space="preserve">. </w:t>
      </w:r>
      <w:r w:rsidRPr="00181C97">
        <w:rPr>
          <w:rFonts w:ascii="Times New Roman" w:hAnsi="Times New Roman" w:cs="Times New Roman"/>
          <w:color w:val="000000"/>
          <w:sz w:val="24"/>
          <w:szCs w:val="24"/>
        </w:rPr>
        <w:t>In particolare</w:t>
      </w:r>
      <w:r w:rsidR="00EE6A03" w:rsidRPr="00181C97">
        <w:rPr>
          <w:rFonts w:ascii="Times New Roman" w:hAnsi="Times New Roman" w:cs="Times New Roman"/>
          <w:color w:val="000000"/>
          <w:sz w:val="24"/>
          <w:szCs w:val="24"/>
        </w:rPr>
        <w:t xml:space="preserve"> </w:t>
      </w:r>
      <w:r w:rsidRPr="00181C97">
        <w:rPr>
          <w:rFonts w:ascii="Times New Roman" w:hAnsi="Times New Roman" w:cs="Times New Roman"/>
          <w:color w:val="000000"/>
          <w:sz w:val="24"/>
          <w:szCs w:val="24"/>
        </w:rPr>
        <w:t>dovrà</w:t>
      </w:r>
      <w:r w:rsidR="00181C97" w:rsidRPr="00181C97">
        <w:rPr>
          <w:rFonts w:ascii="Times New Roman" w:hAnsi="Times New Roman" w:cs="Times New Roman"/>
          <w:color w:val="000000"/>
          <w:sz w:val="24"/>
          <w:szCs w:val="24"/>
        </w:rPr>
        <w:t xml:space="preserve"> </w:t>
      </w:r>
      <w:r w:rsidRPr="00181C97">
        <w:rPr>
          <w:rFonts w:ascii="Times New Roman" w:hAnsi="Times New Roman" w:cs="Times New Roman"/>
          <w:color w:val="000000"/>
          <w:sz w:val="24"/>
          <w:szCs w:val="24"/>
        </w:rPr>
        <w:t>monitorare l’evoluzione della normativa di riferimento e verificare l’adeguatezza del Modello a tali prescrizioni normative</w:t>
      </w:r>
      <w:r w:rsidR="00181C97">
        <w:rPr>
          <w:rFonts w:ascii="Times New Roman" w:hAnsi="Times New Roman" w:cs="Times New Roman"/>
          <w:color w:val="000000"/>
          <w:sz w:val="24"/>
          <w:szCs w:val="24"/>
        </w:rPr>
        <w:t>;</w:t>
      </w:r>
    </w:p>
    <w:p w14:paraId="3D87C0A7" w14:textId="77777777" w:rsidR="00B11766" w:rsidRPr="005C0C7E" w:rsidRDefault="00B11766" w:rsidP="00181C97">
      <w:pPr>
        <w:pStyle w:val="Paragrafoelenco"/>
        <w:autoSpaceDE w:val="0"/>
        <w:autoSpaceDN w:val="0"/>
        <w:adjustRightInd w:val="0"/>
        <w:spacing w:before="240" w:after="0" w:line="240" w:lineRule="auto"/>
        <w:ind w:left="1276"/>
        <w:jc w:val="both"/>
        <w:rPr>
          <w:rFonts w:ascii="Times New Roman" w:hAnsi="Times New Roman" w:cs="Times New Roman"/>
          <w:color w:val="000000"/>
          <w:sz w:val="24"/>
          <w:szCs w:val="24"/>
        </w:rPr>
      </w:pPr>
    </w:p>
    <w:p w14:paraId="1BF6A754" w14:textId="77777777" w:rsidR="00B11766" w:rsidRPr="005C0C7E" w:rsidRDefault="00B11766" w:rsidP="002C70C7">
      <w:pPr>
        <w:pStyle w:val="Paragrafoelenco"/>
        <w:numPr>
          <w:ilvl w:val="0"/>
          <w:numId w:val="14"/>
        </w:numPr>
        <w:autoSpaceDE w:val="0"/>
        <w:autoSpaceDN w:val="0"/>
        <w:adjustRightInd w:val="0"/>
        <w:spacing w:before="240" w:after="0" w:line="240" w:lineRule="auto"/>
        <w:ind w:left="851" w:hanging="425"/>
        <w:jc w:val="both"/>
        <w:rPr>
          <w:rFonts w:ascii="Times New Roman" w:hAnsi="Times New Roman" w:cs="Times New Roman"/>
          <w:color w:val="000000"/>
          <w:sz w:val="24"/>
          <w:szCs w:val="24"/>
        </w:rPr>
      </w:pPr>
      <w:r w:rsidRPr="005C0C7E">
        <w:rPr>
          <w:rFonts w:ascii="Times New Roman" w:hAnsi="Times New Roman" w:cs="Times New Roman"/>
          <w:color w:val="000000"/>
          <w:sz w:val="24"/>
          <w:szCs w:val="24"/>
        </w:rPr>
        <w:t xml:space="preserve">valutare, nel caso di effettiva commissione di Reati e di significative violazioni del Modello, l’opportunità di introdurre modifiche allo stesso. </w:t>
      </w:r>
    </w:p>
    <w:p w14:paraId="607E0121" w14:textId="77777777" w:rsidR="002F190F" w:rsidRDefault="00B11766" w:rsidP="00EE6A03">
      <w:pPr>
        <w:autoSpaceDE w:val="0"/>
        <w:autoSpaceDN w:val="0"/>
        <w:adjustRightInd w:val="0"/>
        <w:spacing w:before="240" w:after="0" w:line="240" w:lineRule="auto"/>
        <w:ind w:left="426"/>
        <w:jc w:val="both"/>
        <w:rPr>
          <w:rFonts w:ascii="Times New Roman" w:hAnsi="Times New Roman" w:cs="Times New Roman"/>
          <w:color w:val="000000"/>
          <w:sz w:val="24"/>
          <w:szCs w:val="24"/>
        </w:rPr>
      </w:pPr>
      <w:r w:rsidRPr="005C0C7E">
        <w:rPr>
          <w:rFonts w:ascii="Times New Roman" w:hAnsi="Times New Roman" w:cs="Times New Roman"/>
          <w:color w:val="000000"/>
          <w:sz w:val="24"/>
          <w:szCs w:val="24"/>
        </w:rPr>
        <w:lastRenderedPageBreak/>
        <w:t>Nello svolgimento delle proprie attività di vigilanza e controllo l’OdV</w:t>
      </w:r>
      <w:r w:rsidR="00EE6A03">
        <w:rPr>
          <w:rFonts w:ascii="Times New Roman" w:hAnsi="Times New Roman" w:cs="Times New Roman"/>
          <w:color w:val="000000"/>
          <w:sz w:val="24"/>
          <w:szCs w:val="24"/>
        </w:rPr>
        <w:t xml:space="preserve"> </w:t>
      </w:r>
      <w:r w:rsidRPr="005C0C7E">
        <w:rPr>
          <w:rFonts w:ascii="Times New Roman" w:hAnsi="Times New Roman" w:cs="Times New Roman"/>
          <w:color w:val="000000"/>
          <w:sz w:val="24"/>
          <w:szCs w:val="24"/>
        </w:rPr>
        <w:t>potrà interloquire con qualsiasi soggetto operante nell</w:t>
      </w:r>
      <w:r w:rsidR="00EE6A03">
        <w:rPr>
          <w:rFonts w:ascii="Times New Roman" w:hAnsi="Times New Roman" w:cs="Times New Roman"/>
          <w:color w:val="000000"/>
          <w:sz w:val="24"/>
          <w:szCs w:val="24"/>
        </w:rPr>
        <w:t xml:space="preserve">a società </w:t>
      </w:r>
      <w:r w:rsidRPr="005C0C7E">
        <w:rPr>
          <w:rFonts w:ascii="Times New Roman" w:hAnsi="Times New Roman" w:cs="Times New Roman"/>
          <w:color w:val="000000"/>
          <w:sz w:val="24"/>
          <w:szCs w:val="24"/>
        </w:rPr>
        <w:t>e</w:t>
      </w:r>
      <w:r w:rsidR="002F190F">
        <w:rPr>
          <w:rFonts w:ascii="Times New Roman" w:hAnsi="Times New Roman" w:cs="Times New Roman"/>
          <w:color w:val="000000"/>
          <w:sz w:val="24"/>
          <w:szCs w:val="24"/>
        </w:rPr>
        <w:t xml:space="preserve"> richiedere, se necessario, dati e notizie ritenuti rilevanti ai fini della verifica.</w:t>
      </w:r>
    </w:p>
    <w:p w14:paraId="5CFE30FE" w14:textId="77777777" w:rsidR="00AC79BB" w:rsidRPr="008A34A3" w:rsidRDefault="008A34A3" w:rsidP="00714113">
      <w:pPr>
        <w:pStyle w:val="Paragrafoelenco"/>
        <w:numPr>
          <w:ilvl w:val="1"/>
          <w:numId w:val="31"/>
        </w:numPr>
        <w:autoSpaceDE w:val="0"/>
        <w:autoSpaceDN w:val="0"/>
        <w:adjustRightInd w:val="0"/>
        <w:spacing w:before="240"/>
        <w:ind w:left="851" w:hanging="426"/>
        <w:jc w:val="both"/>
        <w:rPr>
          <w:rFonts w:ascii="Times New Roman" w:hAnsi="Times New Roman" w:cs="Times New Roman"/>
          <w:b/>
          <w:color w:val="002060"/>
          <w:sz w:val="24"/>
          <w:szCs w:val="24"/>
        </w:rPr>
      </w:pPr>
      <w:r w:rsidRPr="008A34A3">
        <w:rPr>
          <w:rFonts w:ascii="Times New Roman" w:hAnsi="Times New Roman" w:cs="Times New Roman"/>
          <w:b/>
          <w:color w:val="002060"/>
          <w:sz w:val="24"/>
          <w:szCs w:val="24"/>
        </w:rPr>
        <w:t xml:space="preserve">IL SISTEMA DEI FLUSSI INFORMATIVI VERSO L’ORGANISMO DI VIGILANZA </w:t>
      </w:r>
    </w:p>
    <w:p w14:paraId="1EAA7098" w14:textId="77777777" w:rsidR="00AC79BB" w:rsidRPr="00F75BE9" w:rsidRDefault="00AC79BB" w:rsidP="005C0C7E">
      <w:pPr>
        <w:autoSpaceDE w:val="0"/>
        <w:autoSpaceDN w:val="0"/>
        <w:adjustRightInd w:val="0"/>
        <w:spacing w:before="240" w:after="0" w:line="240" w:lineRule="auto"/>
        <w:ind w:left="426"/>
        <w:jc w:val="both"/>
        <w:rPr>
          <w:rFonts w:ascii="Times New Roman" w:hAnsi="Times New Roman" w:cs="Times New Roman"/>
          <w:color w:val="000000"/>
          <w:sz w:val="24"/>
          <w:szCs w:val="24"/>
        </w:rPr>
      </w:pPr>
      <w:r w:rsidRPr="00F75BE9">
        <w:rPr>
          <w:rFonts w:ascii="Times New Roman" w:hAnsi="Times New Roman" w:cs="Times New Roman"/>
          <w:color w:val="000000"/>
          <w:sz w:val="24"/>
          <w:szCs w:val="24"/>
        </w:rPr>
        <w:t>A norma dell’art. 6, comma 2, lettera d), del D.Lgs. 231/2001, tra le esigenze cui deve rispondere il Modello è specificata la previsione di “</w:t>
      </w:r>
      <w:r w:rsidRPr="005C0C7E">
        <w:rPr>
          <w:rFonts w:ascii="Times New Roman" w:hAnsi="Times New Roman" w:cs="Times New Roman"/>
          <w:color w:val="000000"/>
          <w:sz w:val="24"/>
          <w:szCs w:val="24"/>
        </w:rPr>
        <w:t>obblighi di informazione nei confronti dell’organismo deputato a vigilare sul funzionamento e l’osservanza dei modelli</w:t>
      </w:r>
      <w:r w:rsidRPr="00F75BE9">
        <w:rPr>
          <w:rFonts w:ascii="Times New Roman" w:hAnsi="Times New Roman" w:cs="Times New Roman"/>
          <w:color w:val="000000"/>
          <w:sz w:val="24"/>
          <w:szCs w:val="24"/>
        </w:rPr>
        <w:t xml:space="preserve">”. </w:t>
      </w:r>
    </w:p>
    <w:p w14:paraId="0BAE356A" w14:textId="77777777" w:rsidR="001F57DE" w:rsidRPr="005C0C7E" w:rsidRDefault="00AC79BB" w:rsidP="005C0C7E">
      <w:pPr>
        <w:autoSpaceDE w:val="0"/>
        <w:autoSpaceDN w:val="0"/>
        <w:adjustRightInd w:val="0"/>
        <w:spacing w:before="240" w:after="0" w:line="240" w:lineRule="auto"/>
        <w:ind w:left="426"/>
        <w:jc w:val="both"/>
        <w:rPr>
          <w:rFonts w:ascii="Times New Roman" w:hAnsi="Times New Roman" w:cs="Times New Roman"/>
          <w:color w:val="000000"/>
          <w:sz w:val="24"/>
          <w:szCs w:val="24"/>
        </w:rPr>
      </w:pPr>
      <w:r w:rsidRPr="00F75BE9">
        <w:rPr>
          <w:rFonts w:ascii="Times New Roman" w:hAnsi="Times New Roman" w:cs="Times New Roman"/>
          <w:color w:val="000000"/>
          <w:sz w:val="24"/>
          <w:szCs w:val="24"/>
        </w:rPr>
        <w:t xml:space="preserve">L’OdV deve essere informato da parte dei Destinatari del Modello in merito ad eventi che potrebbero ingenerare responsabilità ai sensi del Decreto o che comunque rappresentano infrazioni alle regole definite </w:t>
      </w:r>
      <w:r w:rsidR="001F57DE" w:rsidRPr="005C0C7E">
        <w:rPr>
          <w:rFonts w:ascii="Times New Roman" w:hAnsi="Times New Roman" w:cs="Times New Roman"/>
          <w:color w:val="000000"/>
          <w:sz w:val="24"/>
          <w:szCs w:val="24"/>
        </w:rPr>
        <w:t xml:space="preserve">nel Modello, nel Codice Etico e nel sistema documentale vigente. </w:t>
      </w:r>
    </w:p>
    <w:p w14:paraId="3543CDD8" w14:textId="77777777" w:rsidR="00AC79BB" w:rsidRPr="005C0C7E" w:rsidRDefault="00AC79BB" w:rsidP="005C0C7E">
      <w:pPr>
        <w:autoSpaceDE w:val="0"/>
        <w:autoSpaceDN w:val="0"/>
        <w:adjustRightInd w:val="0"/>
        <w:spacing w:before="240" w:after="0" w:line="240" w:lineRule="auto"/>
        <w:ind w:left="426"/>
        <w:jc w:val="both"/>
        <w:rPr>
          <w:rFonts w:ascii="Times New Roman" w:hAnsi="Times New Roman" w:cs="Times New Roman"/>
          <w:color w:val="000000"/>
          <w:sz w:val="24"/>
          <w:szCs w:val="24"/>
        </w:rPr>
      </w:pPr>
      <w:r w:rsidRPr="005C0C7E">
        <w:rPr>
          <w:rFonts w:ascii="Times New Roman" w:hAnsi="Times New Roman" w:cs="Times New Roman"/>
          <w:color w:val="000000"/>
          <w:sz w:val="24"/>
          <w:szCs w:val="24"/>
        </w:rPr>
        <w:t xml:space="preserve">È stato pertanto istituito un obbligo di informativa verso l’OdV, che si concretizza in flussi informativi pre-definiti, in cui vengono riportate informazioni, dati e notizie circa l’aderenza ai principi di controllo e comportamento sanciti dal Modello, dal Codice Etico e dai Protocolli e trasmesse all’OdV dalle strutture aziendali coinvolte. Tali flussi sono suddivisi in: </w:t>
      </w:r>
    </w:p>
    <w:p w14:paraId="053CA300" w14:textId="77777777" w:rsidR="00CF4781" w:rsidRPr="00181C97" w:rsidRDefault="00AC79BB" w:rsidP="006037E3">
      <w:pPr>
        <w:pStyle w:val="Paragrafoelenco"/>
        <w:numPr>
          <w:ilvl w:val="0"/>
          <w:numId w:val="15"/>
        </w:numPr>
        <w:autoSpaceDE w:val="0"/>
        <w:autoSpaceDN w:val="0"/>
        <w:adjustRightInd w:val="0"/>
        <w:spacing w:before="240" w:after="0" w:line="240" w:lineRule="auto"/>
        <w:jc w:val="both"/>
        <w:rPr>
          <w:rFonts w:ascii="Times New Roman" w:hAnsi="Times New Roman" w:cs="Times New Roman"/>
          <w:color w:val="000000"/>
          <w:sz w:val="24"/>
          <w:szCs w:val="24"/>
        </w:rPr>
      </w:pPr>
      <w:r w:rsidRPr="00181C97">
        <w:rPr>
          <w:rFonts w:ascii="Times New Roman" w:hAnsi="Times New Roman" w:cs="Times New Roman"/>
          <w:color w:val="000000"/>
          <w:sz w:val="24"/>
          <w:szCs w:val="24"/>
        </w:rPr>
        <w:t xml:space="preserve">Flussi informativi periodici, </w:t>
      </w:r>
      <w:r w:rsidR="006037E3" w:rsidRPr="00181C97">
        <w:rPr>
          <w:rFonts w:ascii="Times New Roman" w:hAnsi="Times New Roman" w:cs="Times New Roman"/>
          <w:color w:val="000000"/>
          <w:sz w:val="24"/>
          <w:szCs w:val="24"/>
        </w:rPr>
        <w:t>con cadenza semestrale</w:t>
      </w:r>
      <w:r w:rsidR="00181C97" w:rsidRPr="00181C97">
        <w:rPr>
          <w:rFonts w:ascii="Times New Roman" w:hAnsi="Times New Roman" w:cs="Times New Roman"/>
          <w:color w:val="000000"/>
          <w:sz w:val="24"/>
          <w:szCs w:val="24"/>
        </w:rPr>
        <w:t xml:space="preserve">, </w:t>
      </w:r>
      <w:r w:rsidR="00247697">
        <w:rPr>
          <w:rFonts w:ascii="Times New Roman" w:hAnsi="Times New Roman" w:cs="Times New Roman"/>
          <w:color w:val="000000"/>
          <w:sz w:val="24"/>
          <w:szCs w:val="24"/>
        </w:rPr>
        <w:t>a</w:t>
      </w:r>
      <w:r w:rsidR="006037E3" w:rsidRPr="00181C97">
        <w:rPr>
          <w:rFonts w:ascii="Times New Roman" w:hAnsi="Times New Roman" w:cs="Times New Roman"/>
          <w:color w:val="000000"/>
          <w:sz w:val="24"/>
          <w:szCs w:val="24"/>
        </w:rPr>
        <w:t xml:space="preserve">ttraverso </w:t>
      </w:r>
      <w:r w:rsidR="00247697">
        <w:rPr>
          <w:rFonts w:ascii="Times New Roman" w:hAnsi="Times New Roman" w:cs="Times New Roman"/>
          <w:color w:val="000000"/>
          <w:sz w:val="24"/>
          <w:szCs w:val="24"/>
        </w:rPr>
        <w:t xml:space="preserve">i quali </w:t>
      </w:r>
      <w:r w:rsidR="006037E3" w:rsidRPr="00181C97">
        <w:rPr>
          <w:rFonts w:ascii="Times New Roman" w:hAnsi="Times New Roman" w:cs="Times New Roman"/>
          <w:color w:val="000000"/>
          <w:sz w:val="24"/>
          <w:szCs w:val="24"/>
        </w:rPr>
        <w:t>saranno segnalate criticità nei processi aziendali</w:t>
      </w:r>
      <w:r w:rsidR="00247697">
        <w:rPr>
          <w:rFonts w:ascii="Times New Roman" w:hAnsi="Times New Roman" w:cs="Times New Roman"/>
          <w:color w:val="000000"/>
          <w:sz w:val="24"/>
          <w:szCs w:val="24"/>
        </w:rPr>
        <w:t>;</w:t>
      </w:r>
    </w:p>
    <w:p w14:paraId="0245EE14" w14:textId="77777777" w:rsidR="00AC79BB" w:rsidRPr="006037E3" w:rsidRDefault="00CF4781" w:rsidP="006037E3">
      <w:pPr>
        <w:pStyle w:val="Paragrafoelenco"/>
        <w:autoSpaceDE w:val="0"/>
        <w:autoSpaceDN w:val="0"/>
        <w:adjustRightInd w:val="0"/>
        <w:spacing w:before="240" w:after="0" w:line="240" w:lineRule="auto"/>
        <w:ind w:left="78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Saranno inoltre segnalati eventuali mutamenti della struttura societaria </w:t>
      </w:r>
      <w:r w:rsidR="006037E3">
        <w:rPr>
          <w:rFonts w:ascii="Times New Roman" w:hAnsi="Times New Roman" w:cs="Times New Roman"/>
          <w:color w:val="000000"/>
          <w:sz w:val="24"/>
          <w:szCs w:val="24"/>
        </w:rPr>
        <w:t>e dei soggetti Responsabili dei vari settori;</w:t>
      </w:r>
    </w:p>
    <w:p w14:paraId="4FCB15C9" w14:textId="77777777" w:rsidR="00AC79BB" w:rsidRDefault="00AC79BB" w:rsidP="002C70C7">
      <w:pPr>
        <w:pStyle w:val="Paragrafoelenco"/>
        <w:numPr>
          <w:ilvl w:val="0"/>
          <w:numId w:val="15"/>
        </w:numPr>
        <w:autoSpaceDE w:val="0"/>
        <w:autoSpaceDN w:val="0"/>
        <w:adjustRightInd w:val="0"/>
        <w:spacing w:before="240" w:after="0" w:line="240" w:lineRule="auto"/>
        <w:jc w:val="both"/>
        <w:rPr>
          <w:rFonts w:ascii="Times New Roman" w:hAnsi="Times New Roman" w:cs="Times New Roman"/>
          <w:color w:val="000000"/>
          <w:sz w:val="24"/>
          <w:szCs w:val="24"/>
        </w:rPr>
      </w:pPr>
      <w:r w:rsidRPr="005C0C7E">
        <w:rPr>
          <w:rFonts w:ascii="Times New Roman" w:hAnsi="Times New Roman" w:cs="Times New Roman"/>
          <w:color w:val="000000"/>
          <w:sz w:val="24"/>
          <w:szCs w:val="24"/>
        </w:rPr>
        <w:t xml:space="preserve">Flussi informativi ad evento, indirizzati all’Organismo di Vigilanza da parte di tutti i Destinatari del Modello, al realizzarsi di un evento dal quale possano emergere delle criticità rispetto all’applicazione del Modello o alla potenziale commissione di Reati, come specificatamente previsto all’interno dei Protocolli. </w:t>
      </w:r>
    </w:p>
    <w:p w14:paraId="3D0F936B" w14:textId="77777777" w:rsidR="00247697" w:rsidRPr="005C0C7E" w:rsidRDefault="00247697" w:rsidP="00247697">
      <w:pPr>
        <w:pStyle w:val="Paragrafoelenco"/>
        <w:autoSpaceDE w:val="0"/>
        <w:autoSpaceDN w:val="0"/>
        <w:adjustRightInd w:val="0"/>
        <w:spacing w:before="240" w:after="0" w:line="240" w:lineRule="auto"/>
        <w:ind w:left="786"/>
        <w:jc w:val="both"/>
        <w:rPr>
          <w:rFonts w:ascii="Times New Roman" w:hAnsi="Times New Roman" w:cs="Times New Roman"/>
          <w:color w:val="000000"/>
          <w:sz w:val="24"/>
          <w:szCs w:val="24"/>
        </w:rPr>
      </w:pPr>
    </w:p>
    <w:p w14:paraId="199740B9" w14:textId="77777777" w:rsidR="00AC79BB" w:rsidRPr="008A34A3" w:rsidRDefault="008A34A3" w:rsidP="00714113">
      <w:pPr>
        <w:pStyle w:val="Paragrafoelenco"/>
        <w:numPr>
          <w:ilvl w:val="1"/>
          <w:numId w:val="31"/>
        </w:numPr>
        <w:autoSpaceDE w:val="0"/>
        <w:autoSpaceDN w:val="0"/>
        <w:adjustRightInd w:val="0"/>
        <w:spacing w:before="240"/>
        <w:ind w:left="851" w:hanging="426"/>
        <w:jc w:val="both"/>
        <w:rPr>
          <w:rFonts w:ascii="Times New Roman" w:hAnsi="Times New Roman" w:cs="Times New Roman"/>
          <w:b/>
          <w:color w:val="002060"/>
          <w:sz w:val="24"/>
          <w:szCs w:val="24"/>
        </w:rPr>
      </w:pPr>
      <w:r w:rsidRPr="008A34A3">
        <w:rPr>
          <w:rFonts w:ascii="Times New Roman" w:hAnsi="Times New Roman" w:cs="Times New Roman"/>
          <w:b/>
          <w:color w:val="002060"/>
          <w:sz w:val="24"/>
          <w:szCs w:val="24"/>
        </w:rPr>
        <w:t xml:space="preserve">CANALI DI TRASMISSIONE DELLE SEGNALAZIONI E GARANZIA DEL DIRITTO ALLA RISERVATEZZA DEL SEGNALANTE </w:t>
      </w:r>
    </w:p>
    <w:p w14:paraId="5A9AAC4F" w14:textId="77777777" w:rsidR="00247697" w:rsidRDefault="00247697" w:rsidP="00DE1D86">
      <w:pPr>
        <w:autoSpaceDE w:val="0"/>
        <w:autoSpaceDN w:val="0"/>
        <w:adjustRightInd w:val="0"/>
        <w:spacing w:before="240" w:after="0" w:line="240" w:lineRule="auto"/>
        <w:ind w:left="42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Una delle </w:t>
      </w:r>
      <w:r w:rsidR="00C2226E" w:rsidRPr="00C2226E">
        <w:rPr>
          <w:rFonts w:ascii="Times New Roman" w:hAnsi="Times New Roman" w:cs="Times New Roman"/>
          <w:color w:val="000000"/>
          <w:sz w:val="24"/>
          <w:szCs w:val="24"/>
        </w:rPr>
        <w:t xml:space="preserve">esigenze cui deve rispondere il Modello è </w:t>
      </w:r>
      <w:r>
        <w:rPr>
          <w:rFonts w:ascii="Times New Roman" w:hAnsi="Times New Roman" w:cs="Times New Roman"/>
          <w:color w:val="000000"/>
          <w:sz w:val="24"/>
          <w:szCs w:val="24"/>
        </w:rPr>
        <w:t xml:space="preserve">quella di prevedere </w:t>
      </w:r>
      <w:r w:rsidR="00C2226E" w:rsidRPr="00C2226E">
        <w:rPr>
          <w:rFonts w:ascii="Times New Roman" w:hAnsi="Times New Roman" w:cs="Times New Roman"/>
          <w:color w:val="000000"/>
          <w:sz w:val="24"/>
          <w:szCs w:val="24"/>
        </w:rPr>
        <w:t>uno o più canali che consentano ai Destinatari del Modello, di presentare, a tutela dell’integrità della Società, segnalazioni circostanziate di condotte illecite, rilevanti ai sensi del D.Lgs.231/2001</w:t>
      </w:r>
      <w:r>
        <w:rPr>
          <w:rFonts w:ascii="Times New Roman" w:hAnsi="Times New Roman" w:cs="Times New Roman"/>
          <w:color w:val="000000"/>
          <w:sz w:val="24"/>
          <w:szCs w:val="24"/>
        </w:rPr>
        <w:t>.</w:t>
      </w:r>
    </w:p>
    <w:p w14:paraId="7AD127E4" w14:textId="77777777" w:rsidR="00AC79BB" w:rsidRPr="00F75BE9" w:rsidRDefault="00DE1D86" w:rsidP="005C0C7E">
      <w:pPr>
        <w:autoSpaceDE w:val="0"/>
        <w:autoSpaceDN w:val="0"/>
        <w:adjustRightInd w:val="0"/>
        <w:spacing w:before="240" w:after="0" w:line="240" w:lineRule="auto"/>
        <w:ind w:left="426"/>
        <w:jc w:val="both"/>
        <w:rPr>
          <w:rFonts w:ascii="Times New Roman" w:hAnsi="Times New Roman" w:cs="Times New Roman"/>
          <w:color w:val="000000"/>
          <w:sz w:val="24"/>
          <w:szCs w:val="24"/>
        </w:rPr>
      </w:pPr>
      <w:r>
        <w:rPr>
          <w:rFonts w:ascii="Times New Roman" w:hAnsi="Times New Roman" w:cs="Times New Roman"/>
          <w:color w:val="000000"/>
          <w:sz w:val="24"/>
          <w:szCs w:val="24"/>
        </w:rPr>
        <w:t>L</w:t>
      </w:r>
      <w:r w:rsidR="00AC79BB" w:rsidRPr="00F75BE9">
        <w:rPr>
          <w:rFonts w:ascii="Times New Roman" w:hAnsi="Times New Roman" w:cs="Times New Roman"/>
          <w:color w:val="000000"/>
          <w:sz w:val="24"/>
          <w:szCs w:val="24"/>
        </w:rPr>
        <w:t xml:space="preserve">e segnalazioni devono essere redatte in forma scritta ed inviate all’OdV tramite i seguenti canali di comunicazione alternativi: </w:t>
      </w:r>
    </w:p>
    <w:p w14:paraId="44F443D3" w14:textId="77777777" w:rsidR="00AC79BB" w:rsidRPr="00C2226E" w:rsidRDefault="00AC79BB" w:rsidP="002C70C7">
      <w:pPr>
        <w:pStyle w:val="Paragrafoelenco"/>
        <w:numPr>
          <w:ilvl w:val="1"/>
          <w:numId w:val="16"/>
        </w:numPr>
        <w:autoSpaceDE w:val="0"/>
        <w:autoSpaceDN w:val="0"/>
        <w:adjustRightInd w:val="0"/>
        <w:spacing w:before="240" w:after="0" w:line="240" w:lineRule="auto"/>
        <w:ind w:left="851" w:hanging="425"/>
        <w:jc w:val="both"/>
        <w:rPr>
          <w:rFonts w:ascii="Times New Roman" w:hAnsi="Times New Roman" w:cs="Times New Roman"/>
          <w:color w:val="000000"/>
          <w:sz w:val="24"/>
          <w:szCs w:val="24"/>
        </w:rPr>
      </w:pPr>
      <w:r w:rsidRPr="00C2226E">
        <w:rPr>
          <w:rFonts w:ascii="Times New Roman" w:hAnsi="Times New Roman" w:cs="Times New Roman"/>
          <w:color w:val="000000"/>
          <w:sz w:val="24"/>
          <w:szCs w:val="24"/>
        </w:rPr>
        <w:t>canale informati</w:t>
      </w:r>
      <w:r w:rsidR="00C2226E">
        <w:rPr>
          <w:rFonts w:ascii="Times New Roman" w:hAnsi="Times New Roman" w:cs="Times New Roman"/>
          <w:color w:val="000000"/>
          <w:sz w:val="24"/>
          <w:szCs w:val="24"/>
        </w:rPr>
        <w:t>co</w:t>
      </w:r>
      <w:r w:rsidRPr="00C2226E">
        <w:rPr>
          <w:rFonts w:ascii="Times New Roman" w:hAnsi="Times New Roman" w:cs="Times New Roman"/>
          <w:color w:val="000000"/>
          <w:sz w:val="24"/>
          <w:szCs w:val="24"/>
        </w:rPr>
        <w:t xml:space="preserve"> accessibile</w:t>
      </w:r>
      <w:r w:rsidR="00C2226E">
        <w:rPr>
          <w:rFonts w:ascii="Times New Roman" w:hAnsi="Times New Roman" w:cs="Times New Roman"/>
          <w:color w:val="000000"/>
          <w:sz w:val="24"/>
          <w:szCs w:val="24"/>
        </w:rPr>
        <w:t xml:space="preserve"> al solo Organismo di Vigilanza</w:t>
      </w:r>
      <w:r w:rsidRPr="00C2226E">
        <w:rPr>
          <w:rFonts w:ascii="Times New Roman" w:hAnsi="Times New Roman" w:cs="Times New Roman"/>
          <w:color w:val="000000"/>
          <w:sz w:val="24"/>
          <w:szCs w:val="24"/>
        </w:rPr>
        <w:t xml:space="preserve">: </w:t>
      </w:r>
      <w:r w:rsidR="00C2226E">
        <w:rPr>
          <w:rFonts w:ascii="Times New Roman" w:hAnsi="Times New Roman" w:cs="Times New Roman"/>
          <w:color w:val="000000"/>
          <w:sz w:val="24"/>
          <w:szCs w:val="24"/>
        </w:rPr>
        <w:t>_________________________organismodivigilanza_______;</w:t>
      </w:r>
    </w:p>
    <w:p w14:paraId="69DAC201" w14:textId="77777777" w:rsidR="00AC79BB" w:rsidRPr="00F75BE9" w:rsidRDefault="00AC79BB" w:rsidP="002C70C7">
      <w:pPr>
        <w:pStyle w:val="Paragrafoelenco"/>
        <w:numPr>
          <w:ilvl w:val="1"/>
          <w:numId w:val="16"/>
        </w:numPr>
        <w:autoSpaceDE w:val="0"/>
        <w:autoSpaceDN w:val="0"/>
        <w:adjustRightInd w:val="0"/>
        <w:spacing w:before="240" w:after="0" w:line="240" w:lineRule="auto"/>
        <w:ind w:left="851" w:hanging="425"/>
        <w:jc w:val="both"/>
        <w:rPr>
          <w:rFonts w:ascii="Times New Roman" w:hAnsi="Times New Roman" w:cs="Times New Roman"/>
          <w:color w:val="000000"/>
          <w:sz w:val="24"/>
          <w:szCs w:val="24"/>
        </w:rPr>
      </w:pPr>
      <w:r w:rsidRPr="00F75BE9">
        <w:rPr>
          <w:rFonts w:ascii="Times New Roman" w:hAnsi="Times New Roman" w:cs="Times New Roman"/>
          <w:color w:val="000000"/>
          <w:sz w:val="24"/>
          <w:szCs w:val="24"/>
        </w:rPr>
        <w:t xml:space="preserve">un indirizzo </w:t>
      </w:r>
      <w:r w:rsidR="00565D24">
        <w:rPr>
          <w:rFonts w:ascii="Times New Roman" w:hAnsi="Times New Roman" w:cs="Times New Roman"/>
          <w:color w:val="000000"/>
          <w:sz w:val="24"/>
          <w:szCs w:val="24"/>
        </w:rPr>
        <w:t xml:space="preserve">– con cassetta postale dedicata - </w:t>
      </w:r>
      <w:r w:rsidRPr="00F75BE9">
        <w:rPr>
          <w:rFonts w:ascii="Times New Roman" w:hAnsi="Times New Roman" w:cs="Times New Roman"/>
          <w:color w:val="000000"/>
          <w:sz w:val="24"/>
          <w:szCs w:val="24"/>
        </w:rPr>
        <w:t xml:space="preserve">al quale trasmettere la segnalazione in busta chiusa e sigillata, recante all’esterno la dicitura “riservata/personale”: Organismo di Vigilanza di </w:t>
      </w:r>
      <w:r w:rsidR="003C1788">
        <w:rPr>
          <w:rFonts w:ascii="Times New Roman" w:hAnsi="Times New Roman" w:cs="Times New Roman"/>
          <w:color w:val="000000"/>
          <w:sz w:val="24"/>
          <w:szCs w:val="24"/>
        </w:rPr>
        <w:t>___________________</w:t>
      </w:r>
      <w:r w:rsidR="00C2226E">
        <w:rPr>
          <w:rFonts w:ascii="Times New Roman" w:hAnsi="Times New Roman" w:cs="Times New Roman"/>
          <w:color w:val="000000"/>
          <w:sz w:val="24"/>
          <w:szCs w:val="24"/>
        </w:rPr>
        <w:t xml:space="preserve"> </w:t>
      </w:r>
      <w:r w:rsidR="00DE1D86">
        <w:rPr>
          <w:rFonts w:ascii="Times New Roman" w:hAnsi="Times New Roman" w:cs="Times New Roman"/>
          <w:color w:val="000000"/>
          <w:sz w:val="24"/>
          <w:szCs w:val="24"/>
        </w:rPr>
        <w:t>.</w:t>
      </w:r>
    </w:p>
    <w:p w14:paraId="08517DBA" w14:textId="77777777" w:rsidR="00AC79BB" w:rsidRDefault="00AC79BB" w:rsidP="005C0C7E">
      <w:pPr>
        <w:autoSpaceDE w:val="0"/>
        <w:autoSpaceDN w:val="0"/>
        <w:adjustRightInd w:val="0"/>
        <w:spacing w:before="240" w:after="0" w:line="240" w:lineRule="auto"/>
        <w:ind w:left="426"/>
        <w:jc w:val="both"/>
        <w:rPr>
          <w:rFonts w:ascii="Times New Roman" w:hAnsi="Times New Roman" w:cs="Times New Roman"/>
          <w:color w:val="000000"/>
          <w:sz w:val="24"/>
          <w:szCs w:val="24"/>
        </w:rPr>
      </w:pPr>
      <w:r w:rsidRPr="00F75BE9">
        <w:rPr>
          <w:rFonts w:ascii="Times New Roman" w:hAnsi="Times New Roman" w:cs="Times New Roman"/>
          <w:color w:val="000000"/>
          <w:sz w:val="24"/>
          <w:szCs w:val="24"/>
        </w:rPr>
        <w:t xml:space="preserve">L’OdV valuta le segnalazioni e le informazioni ricevute e le eventuali conseguenti iniziative da porre in essere, ascoltando eventualmente l’autore della segnalazione e/o il responsabile della </w:t>
      </w:r>
      <w:r w:rsidRPr="00F75BE9">
        <w:rPr>
          <w:rFonts w:ascii="Times New Roman" w:hAnsi="Times New Roman" w:cs="Times New Roman"/>
          <w:color w:val="000000"/>
          <w:sz w:val="24"/>
          <w:szCs w:val="24"/>
        </w:rPr>
        <w:lastRenderedPageBreak/>
        <w:t xml:space="preserve">presunta violazione, motivando per iscritto l’eventuale decisione e dando luogo a tutti gli accertamenti e le indagini che ritiene necessarie. </w:t>
      </w:r>
    </w:p>
    <w:p w14:paraId="3951087C" w14:textId="77777777" w:rsidR="00247697" w:rsidRPr="00F75BE9" w:rsidRDefault="00247697" w:rsidP="005C0C7E">
      <w:pPr>
        <w:autoSpaceDE w:val="0"/>
        <w:autoSpaceDN w:val="0"/>
        <w:adjustRightInd w:val="0"/>
        <w:spacing w:before="240" w:after="0" w:line="240" w:lineRule="auto"/>
        <w:ind w:left="426"/>
        <w:jc w:val="both"/>
        <w:rPr>
          <w:rFonts w:ascii="Times New Roman" w:hAnsi="Times New Roman" w:cs="Times New Roman"/>
          <w:color w:val="000000"/>
          <w:sz w:val="24"/>
          <w:szCs w:val="24"/>
        </w:rPr>
      </w:pPr>
      <w:r>
        <w:rPr>
          <w:rFonts w:ascii="Times New Roman" w:hAnsi="Times New Roman" w:cs="Times New Roman"/>
          <w:color w:val="000000"/>
          <w:sz w:val="24"/>
          <w:szCs w:val="24"/>
        </w:rPr>
        <w:t>Sarà garantita la riservatezza sulle generalità del segnalante.</w:t>
      </w:r>
    </w:p>
    <w:p w14:paraId="74BF548F" w14:textId="77777777" w:rsidR="001F57DE" w:rsidRPr="00F75BE9" w:rsidRDefault="00DE1D86" w:rsidP="005C0C7E">
      <w:pPr>
        <w:autoSpaceDE w:val="0"/>
        <w:autoSpaceDN w:val="0"/>
        <w:adjustRightInd w:val="0"/>
        <w:spacing w:before="240" w:after="0" w:line="240" w:lineRule="auto"/>
        <w:ind w:left="426"/>
        <w:jc w:val="both"/>
        <w:rPr>
          <w:rFonts w:ascii="Times New Roman" w:hAnsi="Times New Roman" w:cs="Times New Roman"/>
          <w:color w:val="000000"/>
          <w:sz w:val="24"/>
          <w:szCs w:val="24"/>
        </w:rPr>
      </w:pPr>
      <w:r>
        <w:rPr>
          <w:rFonts w:ascii="Times New Roman" w:hAnsi="Times New Roman" w:cs="Times New Roman"/>
          <w:color w:val="000000"/>
          <w:sz w:val="24"/>
          <w:szCs w:val="24"/>
        </w:rPr>
        <w:t>L</w:t>
      </w:r>
      <w:r w:rsidR="00AC79BB" w:rsidRPr="00F75BE9">
        <w:rPr>
          <w:rFonts w:ascii="Times New Roman" w:hAnsi="Times New Roman" w:cs="Times New Roman"/>
          <w:color w:val="000000"/>
          <w:sz w:val="24"/>
          <w:szCs w:val="24"/>
        </w:rPr>
        <w:t xml:space="preserve">’Organismo di Vigilanza, valuterà altresì le segnalazioni giunte in forma anonima, purché siano adeguatamente circostanziate e fondate su </w:t>
      </w:r>
      <w:r w:rsidR="00AC79BB" w:rsidRPr="005C0C7E">
        <w:rPr>
          <w:rFonts w:ascii="Times New Roman" w:hAnsi="Times New Roman" w:cs="Times New Roman"/>
          <w:color w:val="000000"/>
          <w:sz w:val="24"/>
          <w:szCs w:val="24"/>
        </w:rPr>
        <w:t>elementi di fatto precisi e concordanti</w:t>
      </w:r>
      <w:r w:rsidR="00AC79BB" w:rsidRPr="00F75BE9">
        <w:rPr>
          <w:rFonts w:ascii="Times New Roman" w:hAnsi="Times New Roman" w:cs="Times New Roman"/>
          <w:color w:val="000000"/>
          <w:sz w:val="24"/>
          <w:szCs w:val="24"/>
        </w:rPr>
        <w:t>.</w:t>
      </w:r>
    </w:p>
    <w:p w14:paraId="6B1BF825" w14:textId="77777777" w:rsidR="001F57DE" w:rsidRDefault="001F57DE" w:rsidP="005C0C7E">
      <w:pPr>
        <w:autoSpaceDE w:val="0"/>
        <w:autoSpaceDN w:val="0"/>
        <w:adjustRightInd w:val="0"/>
        <w:spacing w:before="240" w:after="0" w:line="240" w:lineRule="auto"/>
        <w:ind w:left="426"/>
        <w:jc w:val="both"/>
        <w:rPr>
          <w:rFonts w:ascii="Times New Roman" w:hAnsi="Times New Roman" w:cs="Times New Roman"/>
          <w:color w:val="000000"/>
          <w:sz w:val="24"/>
          <w:szCs w:val="24"/>
        </w:rPr>
      </w:pPr>
      <w:r w:rsidRPr="005C0C7E">
        <w:rPr>
          <w:rFonts w:ascii="Times New Roman" w:hAnsi="Times New Roman" w:cs="Times New Roman"/>
          <w:color w:val="000000"/>
          <w:sz w:val="24"/>
          <w:szCs w:val="24"/>
        </w:rPr>
        <w:t>Tutte le informazioni</w:t>
      </w:r>
      <w:r w:rsidR="00DE1D86">
        <w:rPr>
          <w:rFonts w:ascii="Times New Roman" w:hAnsi="Times New Roman" w:cs="Times New Roman"/>
          <w:color w:val="000000"/>
          <w:sz w:val="24"/>
          <w:szCs w:val="24"/>
        </w:rPr>
        <w:t xml:space="preserve"> ed i </w:t>
      </w:r>
      <w:r w:rsidRPr="005C0C7E">
        <w:rPr>
          <w:rFonts w:ascii="Times New Roman" w:hAnsi="Times New Roman" w:cs="Times New Roman"/>
          <w:color w:val="000000"/>
          <w:sz w:val="24"/>
          <w:szCs w:val="24"/>
        </w:rPr>
        <w:t>documenti</w:t>
      </w:r>
      <w:r w:rsidR="00DE1D86">
        <w:rPr>
          <w:rFonts w:ascii="Times New Roman" w:hAnsi="Times New Roman" w:cs="Times New Roman"/>
          <w:color w:val="000000"/>
          <w:sz w:val="24"/>
          <w:szCs w:val="24"/>
        </w:rPr>
        <w:t xml:space="preserve"> così pervenuti </w:t>
      </w:r>
      <w:r w:rsidRPr="005C0C7E">
        <w:rPr>
          <w:rFonts w:ascii="Times New Roman" w:hAnsi="Times New Roman" w:cs="Times New Roman"/>
          <w:color w:val="000000"/>
          <w:sz w:val="24"/>
          <w:szCs w:val="24"/>
        </w:rPr>
        <w:t>sono conservati dall</w:t>
      </w:r>
      <w:r w:rsidR="002E5BFB">
        <w:rPr>
          <w:rFonts w:ascii="Times New Roman" w:hAnsi="Times New Roman" w:cs="Times New Roman"/>
          <w:color w:val="000000"/>
          <w:sz w:val="24"/>
          <w:szCs w:val="24"/>
        </w:rPr>
        <w:t xml:space="preserve">’ODV </w:t>
      </w:r>
      <w:r w:rsidRPr="005C0C7E">
        <w:rPr>
          <w:rFonts w:ascii="Times New Roman" w:hAnsi="Times New Roman" w:cs="Times New Roman"/>
          <w:color w:val="000000"/>
          <w:sz w:val="24"/>
          <w:szCs w:val="24"/>
        </w:rPr>
        <w:t>avendo cura di mantener</w:t>
      </w:r>
      <w:r w:rsidR="00DE1D86">
        <w:rPr>
          <w:rFonts w:ascii="Times New Roman" w:hAnsi="Times New Roman" w:cs="Times New Roman"/>
          <w:color w:val="000000"/>
          <w:sz w:val="24"/>
          <w:szCs w:val="24"/>
        </w:rPr>
        <w:t>n</w:t>
      </w:r>
      <w:r w:rsidRPr="005C0C7E">
        <w:rPr>
          <w:rFonts w:ascii="Times New Roman" w:hAnsi="Times New Roman" w:cs="Times New Roman"/>
          <w:color w:val="000000"/>
          <w:sz w:val="24"/>
          <w:szCs w:val="24"/>
        </w:rPr>
        <w:t>e</w:t>
      </w:r>
      <w:r w:rsidR="00DE1D86">
        <w:rPr>
          <w:rFonts w:ascii="Times New Roman" w:hAnsi="Times New Roman" w:cs="Times New Roman"/>
          <w:color w:val="000000"/>
          <w:sz w:val="24"/>
          <w:szCs w:val="24"/>
        </w:rPr>
        <w:t xml:space="preserve"> il massimo riservo</w:t>
      </w:r>
      <w:r w:rsidR="002E5BFB">
        <w:rPr>
          <w:rFonts w:ascii="Times New Roman" w:hAnsi="Times New Roman" w:cs="Times New Roman"/>
          <w:color w:val="000000"/>
          <w:sz w:val="24"/>
          <w:szCs w:val="24"/>
        </w:rPr>
        <w:t>.</w:t>
      </w:r>
    </w:p>
    <w:p w14:paraId="2B0B8992" w14:textId="77777777" w:rsidR="00565D24" w:rsidRPr="005C0C7E" w:rsidRDefault="00565D24" w:rsidP="00565D24">
      <w:pPr>
        <w:autoSpaceDE w:val="0"/>
        <w:autoSpaceDN w:val="0"/>
        <w:adjustRightInd w:val="0"/>
        <w:spacing w:before="240" w:after="0" w:line="240" w:lineRule="auto"/>
        <w:ind w:left="426"/>
        <w:jc w:val="both"/>
        <w:rPr>
          <w:rFonts w:ascii="Times New Roman" w:hAnsi="Times New Roman" w:cs="Times New Roman"/>
          <w:color w:val="000000"/>
          <w:sz w:val="24"/>
          <w:szCs w:val="24"/>
        </w:rPr>
      </w:pPr>
      <w:r w:rsidRPr="005C0C7E">
        <w:rPr>
          <w:rFonts w:ascii="Times New Roman" w:hAnsi="Times New Roman" w:cs="Times New Roman"/>
          <w:color w:val="000000"/>
          <w:sz w:val="24"/>
          <w:szCs w:val="24"/>
        </w:rPr>
        <w:t xml:space="preserve">E’ fatto espresso divieto dalla legge compiere atti di ritorsione o di discriminazione, diretti o indiretti, nei confronti del segnalante per motivi collegati, direttamente o indirettamente, alla segnalazione. </w:t>
      </w:r>
    </w:p>
    <w:p w14:paraId="74A96FB1" w14:textId="77777777" w:rsidR="00565D24" w:rsidRPr="00565D24" w:rsidRDefault="00565D24" w:rsidP="00565D24">
      <w:pPr>
        <w:pStyle w:val="Paragrafoelenco"/>
        <w:numPr>
          <w:ilvl w:val="1"/>
          <w:numId w:val="31"/>
        </w:numPr>
        <w:autoSpaceDE w:val="0"/>
        <w:autoSpaceDN w:val="0"/>
        <w:adjustRightInd w:val="0"/>
        <w:spacing w:before="240"/>
        <w:ind w:left="851" w:hanging="426"/>
        <w:jc w:val="both"/>
        <w:rPr>
          <w:rFonts w:ascii="Times New Roman" w:hAnsi="Times New Roman" w:cs="Times New Roman"/>
          <w:b/>
          <w:color w:val="002060"/>
          <w:sz w:val="24"/>
          <w:szCs w:val="24"/>
        </w:rPr>
      </w:pPr>
      <w:r w:rsidRPr="00565D24">
        <w:rPr>
          <w:rFonts w:ascii="Times New Roman" w:hAnsi="Times New Roman" w:cs="Times New Roman"/>
          <w:b/>
          <w:color w:val="002060"/>
          <w:sz w:val="24"/>
          <w:szCs w:val="24"/>
        </w:rPr>
        <w:t>LA DISCIPLINA DEL WHISTLEBLOWING</w:t>
      </w:r>
    </w:p>
    <w:p w14:paraId="232EC859" w14:textId="77777777" w:rsidR="00565D24" w:rsidRPr="0009411E" w:rsidRDefault="00565D24" w:rsidP="00565D24">
      <w:pPr>
        <w:autoSpaceDE w:val="0"/>
        <w:autoSpaceDN w:val="0"/>
        <w:adjustRightInd w:val="0"/>
        <w:spacing w:before="240" w:after="0" w:line="240" w:lineRule="auto"/>
        <w:ind w:left="426"/>
        <w:jc w:val="both"/>
        <w:rPr>
          <w:rFonts w:ascii="Times New Roman" w:hAnsi="Times New Roman" w:cs="Times New Roman"/>
          <w:sz w:val="24"/>
          <w:szCs w:val="24"/>
        </w:rPr>
      </w:pPr>
      <w:r w:rsidRPr="0009411E">
        <w:rPr>
          <w:rFonts w:ascii="Times New Roman" w:hAnsi="Times New Roman" w:cs="Times New Roman"/>
          <w:sz w:val="24"/>
          <w:szCs w:val="24"/>
        </w:rPr>
        <w:t>Il 29 dicembre 2017 è entrata in vigore la legge n. 179 recante "Disposizioni per la tutela degli autori di segnalazioni di reati o irregolarità di cui siano venuti a conoscenza nell'ambito di un rapporto di lavoro pubblico o privato" (pubblicata sulla Gazzetta Ufficiale, Serie Generale n. 291 del 14 dicembre 2017).</w:t>
      </w:r>
    </w:p>
    <w:p w14:paraId="54C8B94D" w14:textId="77777777" w:rsidR="00565D24" w:rsidRPr="0009411E" w:rsidRDefault="00565D24" w:rsidP="00565D24">
      <w:pPr>
        <w:autoSpaceDE w:val="0"/>
        <w:autoSpaceDN w:val="0"/>
        <w:adjustRightInd w:val="0"/>
        <w:spacing w:before="240" w:after="0" w:line="240" w:lineRule="auto"/>
        <w:ind w:left="426"/>
        <w:jc w:val="both"/>
        <w:rPr>
          <w:rFonts w:ascii="Times New Roman" w:hAnsi="Times New Roman" w:cs="Times New Roman"/>
          <w:sz w:val="24"/>
          <w:szCs w:val="24"/>
        </w:rPr>
      </w:pPr>
      <w:r w:rsidRPr="0009411E">
        <w:rPr>
          <w:rFonts w:ascii="Times New Roman" w:hAnsi="Times New Roman" w:cs="Times New Roman"/>
          <w:sz w:val="24"/>
          <w:szCs w:val="24"/>
        </w:rPr>
        <w:t xml:space="preserve">La legge </w:t>
      </w:r>
      <w:r w:rsidRPr="00565D24">
        <w:rPr>
          <w:rFonts w:ascii="Times New Roman" w:hAnsi="Times New Roman" w:cs="Times New Roman"/>
          <w:color w:val="000000"/>
          <w:sz w:val="24"/>
          <w:szCs w:val="24"/>
        </w:rPr>
        <w:t>mira</w:t>
      </w:r>
      <w:r w:rsidRPr="0009411E">
        <w:rPr>
          <w:rFonts w:ascii="Times New Roman" w:hAnsi="Times New Roman" w:cs="Times New Roman"/>
          <w:sz w:val="24"/>
          <w:szCs w:val="24"/>
        </w:rPr>
        <w:t xml:space="preserve"> a incentivare la collaborazione dei lavoratori per favorire l’emersione dei fenomeni corruttivi all’interno di enti pubblici e privati (fenomeno del c.d. whistleblowing)</w:t>
      </w:r>
      <w:r>
        <w:rPr>
          <w:rFonts w:ascii="Times New Roman" w:hAnsi="Times New Roman" w:cs="Times New Roman"/>
          <w:sz w:val="24"/>
          <w:szCs w:val="24"/>
        </w:rPr>
        <w:t>.</w:t>
      </w:r>
    </w:p>
    <w:p w14:paraId="337996F1" w14:textId="77777777" w:rsidR="00565D24" w:rsidRPr="0009411E" w:rsidRDefault="00565D24" w:rsidP="00565D24">
      <w:pPr>
        <w:autoSpaceDE w:val="0"/>
        <w:autoSpaceDN w:val="0"/>
        <w:adjustRightInd w:val="0"/>
        <w:spacing w:before="240" w:after="0" w:line="240" w:lineRule="auto"/>
        <w:ind w:left="426"/>
        <w:jc w:val="both"/>
        <w:rPr>
          <w:rFonts w:ascii="Times New Roman" w:hAnsi="Times New Roman" w:cs="Times New Roman"/>
          <w:sz w:val="24"/>
          <w:szCs w:val="24"/>
        </w:rPr>
      </w:pPr>
      <w:r w:rsidRPr="0009411E">
        <w:rPr>
          <w:rFonts w:ascii="Times New Roman" w:hAnsi="Times New Roman" w:cs="Times New Roman"/>
          <w:sz w:val="24"/>
          <w:szCs w:val="24"/>
        </w:rPr>
        <w:t xml:space="preserve">Per quanto </w:t>
      </w:r>
      <w:r w:rsidRPr="00565D24">
        <w:rPr>
          <w:rFonts w:ascii="Times New Roman" w:hAnsi="Times New Roman" w:cs="Times New Roman"/>
          <w:color w:val="000000"/>
          <w:sz w:val="24"/>
          <w:szCs w:val="24"/>
        </w:rPr>
        <w:t>riguarda</w:t>
      </w:r>
      <w:r w:rsidRPr="0009411E">
        <w:rPr>
          <w:rFonts w:ascii="Times New Roman" w:hAnsi="Times New Roman" w:cs="Times New Roman"/>
          <w:sz w:val="24"/>
          <w:szCs w:val="24"/>
        </w:rPr>
        <w:t xml:space="preserve"> il settore privato, l’articolo 2 della legge n. 179/17 interviene sul decreto 231 e inserisce all’articolo 6 (“Soggetti in posizione apicale e modelli di organizzazione</w:t>
      </w:r>
      <w:r w:rsidRPr="0009411E">
        <w:rPr>
          <w:rFonts w:ascii="Times New Roman" w:hAnsi="Times New Roman" w:cs="Times New Roman"/>
          <w:i/>
          <w:iCs/>
          <w:sz w:val="24"/>
          <w:szCs w:val="24"/>
        </w:rPr>
        <w:t xml:space="preserve"> dell’ente”</w:t>
      </w:r>
      <w:r w:rsidRPr="0009411E">
        <w:rPr>
          <w:rFonts w:ascii="Times New Roman" w:hAnsi="Times New Roman" w:cs="Times New Roman"/>
          <w:sz w:val="24"/>
          <w:szCs w:val="24"/>
        </w:rPr>
        <w:t>) una nuova previsione che inquadra nell’ambito del modello organizzativo 231 (di seguito, anche MO</w:t>
      </w:r>
      <w:r>
        <w:rPr>
          <w:rFonts w:ascii="Times New Roman" w:hAnsi="Times New Roman" w:cs="Times New Roman"/>
          <w:sz w:val="24"/>
          <w:szCs w:val="24"/>
        </w:rPr>
        <w:t>GC</w:t>
      </w:r>
      <w:r w:rsidRPr="0009411E">
        <w:rPr>
          <w:rFonts w:ascii="Times New Roman" w:hAnsi="Times New Roman" w:cs="Times New Roman"/>
          <w:sz w:val="24"/>
          <w:szCs w:val="24"/>
        </w:rPr>
        <w:t>) le misure legate alla presentazione e gestione delle segnalazioni.</w:t>
      </w:r>
    </w:p>
    <w:p w14:paraId="5AA05877" w14:textId="77777777" w:rsidR="00565D24" w:rsidRPr="0009411E" w:rsidRDefault="00565D24" w:rsidP="00565D24">
      <w:pPr>
        <w:autoSpaceDE w:val="0"/>
        <w:autoSpaceDN w:val="0"/>
        <w:adjustRightInd w:val="0"/>
        <w:spacing w:before="240" w:after="0" w:line="240" w:lineRule="auto"/>
        <w:ind w:left="426"/>
        <w:jc w:val="both"/>
        <w:rPr>
          <w:rFonts w:ascii="Times New Roman" w:hAnsi="Times New Roman" w:cs="Times New Roman"/>
          <w:sz w:val="24"/>
          <w:szCs w:val="24"/>
        </w:rPr>
      </w:pPr>
      <w:r w:rsidRPr="0009411E">
        <w:rPr>
          <w:rFonts w:ascii="Times New Roman" w:hAnsi="Times New Roman" w:cs="Times New Roman"/>
          <w:sz w:val="24"/>
          <w:szCs w:val="24"/>
        </w:rPr>
        <w:t>Di conseguenza, la legge prevede per le imprese che adottano il MO</w:t>
      </w:r>
      <w:r>
        <w:rPr>
          <w:rFonts w:ascii="Times New Roman" w:hAnsi="Times New Roman" w:cs="Times New Roman"/>
          <w:sz w:val="24"/>
          <w:szCs w:val="24"/>
        </w:rPr>
        <w:t>GC</w:t>
      </w:r>
      <w:r w:rsidRPr="0009411E">
        <w:rPr>
          <w:rFonts w:ascii="Times New Roman" w:hAnsi="Times New Roman" w:cs="Times New Roman"/>
          <w:sz w:val="24"/>
          <w:szCs w:val="24"/>
        </w:rPr>
        <w:t xml:space="preserve"> l’obbligo di dare attuazione </w:t>
      </w:r>
      <w:r w:rsidRPr="00565D24">
        <w:rPr>
          <w:rFonts w:ascii="Times New Roman" w:hAnsi="Times New Roman" w:cs="Times New Roman"/>
          <w:color w:val="000000"/>
          <w:sz w:val="24"/>
          <w:szCs w:val="24"/>
        </w:rPr>
        <w:t>anche</w:t>
      </w:r>
      <w:r w:rsidRPr="0009411E">
        <w:rPr>
          <w:rFonts w:ascii="Times New Roman" w:hAnsi="Times New Roman" w:cs="Times New Roman"/>
          <w:sz w:val="24"/>
          <w:szCs w:val="24"/>
        </w:rPr>
        <w:t xml:space="preserve"> alle nuove misure; mentre non sussistono elementi per ritenere che sia stato introdotto anche il più ampio obbligo di adottare il modello organizzativo.</w:t>
      </w:r>
    </w:p>
    <w:p w14:paraId="546EC0EB" w14:textId="77777777" w:rsidR="00565D24" w:rsidRPr="0009411E" w:rsidRDefault="00565D24" w:rsidP="00565D24">
      <w:pPr>
        <w:autoSpaceDE w:val="0"/>
        <w:autoSpaceDN w:val="0"/>
        <w:adjustRightInd w:val="0"/>
        <w:spacing w:before="240" w:after="0" w:line="240" w:lineRule="auto"/>
        <w:ind w:left="426"/>
        <w:jc w:val="both"/>
        <w:rPr>
          <w:rFonts w:ascii="Times New Roman" w:hAnsi="Times New Roman" w:cs="Times New Roman"/>
          <w:sz w:val="24"/>
          <w:szCs w:val="24"/>
        </w:rPr>
      </w:pPr>
      <w:r w:rsidRPr="0009411E">
        <w:rPr>
          <w:rFonts w:ascii="Times New Roman" w:hAnsi="Times New Roman" w:cs="Times New Roman"/>
          <w:sz w:val="24"/>
          <w:szCs w:val="24"/>
        </w:rPr>
        <w:t>In particolare, ai sensi del nuovo comma 2-bis, il MO</w:t>
      </w:r>
      <w:r>
        <w:rPr>
          <w:rFonts w:ascii="Times New Roman" w:hAnsi="Times New Roman" w:cs="Times New Roman"/>
          <w:sz w:val="24"/>
          <w:szCs w:val="24"/>
        </w:rPr>
        <w:t>GC</w:t>
      </w:r>
      <w:r w:rsidRPr="0009411E">
        <w:rPr>
          <w:rFonts w:ascii="Times New Roman" w:hAnsi="Times New Roman" w:cs="Times New Roman"/>
          <w:sz w:val="24"/>
          <w:szCs w:val="24"/>
        </w:rPr>
        <w:t xml:space="preserve"> prevede le seguenti misure aggiuntive.</w:t>
      </w:r>
    </w:p>
    <w:p w14:paraId="37EBE298" w14:textId="77777777" w:rsidR="00565D24" w:rsidRPr="0009411E" w:rsidRDefault="00565D24" w:rsidP="00565D24">
      <w:pPr>
        <w:pStyle w:val="Paragrafoelenco"/>
        <w:numPr>
          <w:ilvl w:val="0"/>
          <w:numId w:val="36"/>
        </w:numPr>
        <w:ind w:left="851" w:hanging="425"/>
        <w:jc w:val="both"/>
        <w:rPr>
          <w:rFonts w:ascii="Times New Roman" w:hAnsi="Times New Roman" w:cs="Times New Roman"/>
          <w:sz w:val="24"/>
          <w:szCs w:val="24"/>
        </w:rPr>
      </w:pPr>
      <w:r w:rsidRPr="0009411E">
        <w:rPr>
          <w:rFonts w:ascii="Times New Roman" w:hAnsi="Times New Roman" w:cs="Times New Roman"/>
          <w:sz w:val="24"/>
          <w:szCs w:val="24"/>
        </w:rPr>
        <w:t>Uno o più canali che consentano ai soggetti indicati nell’articolo 5, comma 1, lettere a) e b), del Decreto 231, di presentare, a tutela dell’integrità dell’ente, segnalazioni circostanziate di condotte illecite, rilevanti ai sensi del decreto in trattazione e fondate su elementi di fatto precisi e concordanti, o di violazioni del modello di organizzazione e gestione dell’ente, di cui siano venuti a conoscenza in ragione delle funzioni svolte; tali canali garantiscono la riservatezza dell’identità del segnalante nelle attività di gestione della segnalazione;</w:t>
      </w:r>
    </w:p>
    <w:p w14:paraId="6F60B848" w14:textId="77777777" w:rsidR="00565D24" w:rsidRPr="0009411E" w:rsidRDefault="00565D24" w:rsidP="00565D24">
      <w:pPr>
        <w:pStyle w:val="Paragrafoelenco"/>
        <w:numPr>
          <w:ilvl w:val="0"/>
          <w:numId w:val="36"/>
        </w:numPr>
        <w:ind w:left="851" w:hanging="425"/>
        <w:jc w:val="both"/>
        <w:rPr>
          <w:rFonts w:ascii="Times New Roman" w:hAnsi="Times New Roman" w:cs="Times New Roman"/>
          <w:sz w:val="24"/>
          <w:szCs w:val="24"/>
        </w:rPr>
      </w:pPr>
      <w:r w:rsidRPr="0009411E">
        <w:rPr>
          <w:rFonts w:ascii="Times New Roman" w:hAnsi="Times New Roman" w:cs="Times New Roman"/>
          <w:sz w:val="24"/>
          <w:szCs w:val="24"/>
        </w:rPr>
        <w:t>almeno un canale alternativo di segnalazione idoneo a garantire, con modalità informatiche, la riservatezza dell’identità del segnalante.</w:t>
      </w:r>
    </w:p>
    <w:p w14:paraId="6C8AA4E7" w14:textId="77777777" w:rsidR="00565D24" w:rsidRDefault="00565D24" w:rsidP="00565D24">
      <w:pPr>
        <w:autoSpaceDE w:val="0"/>
        <w:autoSpaceDN w:val="0"/>
        <w:adjustRightInd w:val="0"/>
        <w:spacing w:before="240" w:after="0" w:line="240" w:lineRule="auto"/>
        <w:ind w:left="426"/>
        <w:jc w:val="both"/>
        <w:rPr>
          <w:rFonts w:ascii="Times New Roman" w:hAnsi="Times New Roman" w:cs="Times New Roman"/>
          <w:sz w:val="24"/>
          <w:szCs w:val="24"/>
        </w:rPr>
      </w:pPr>
      <w:r>
        <w:rPr>
          <w:rFonts w:ascii="Times New Roman" w:hAnsi="Times New Roman" w:cs="Times New Roman"/>
          <w:sz w:val="24"/>
          <w:szCs w:val="24"/>
        </w:rPr>
        <w:lastRenderedPageBreak/>
        <w:t xml:space="preserve">Alpha Format, preso atto delle menzionate disposizioni normative e delle indicazioni riportate sul </w:t>
      </w:r>
      <w:r w:rsidRPr="00565D24">
        <w:rPr>
          <w:rFonts w:ascii="Times New Roman" w:hAnsi="Times New Roman" w:cs="Times New Roman"/>
          <w:color w:val="000000"/>
          <w:sz w:val="24"/>
          <w:szCs w:val="24"/>
        </w:rPr>
        <w:t>documento</w:t>
      </w:r>
      <w:r>
        <w:rPr>
          <w:rFonts w:ascii="Times New Roman" w:hAnsi="Times New Roman" w:cs="Times New Roman"/>
          <w:sz w:val="24"/>
          <w:szCs w:val="24"/>
        </w:rPr>
        <w:t xml:space="preserve"> “</w:t>
      </w:r>
      <w:r w:rsidRPr="00401E00">
        <w:rPr>
          <w:rFonts w:ascii="Times New Roman" w:hAnsi="Times New Roman" w:cs="Times New Roman"/>
          <w:i/>
          <w:sz w:val="24"/>
          <w:szCs w:val="24"/>
        </w:rPr>
        <w:t>La disciplina in materia di whistleblowing – Nota illustrativa del gennaio 2018 di Confindustria</w:t>
      </w:r>
      <w:r>
        <w:rPr>
          <w:rFonts w:ascii="Times New Roman" w:hAnsi="Times New Roman" w:cs="Times New Roman"/>
          <w:sz w:val="24"/>
          <w:szCs w:val="24"/>
        </w:rPr>
        <w:t xml:space="preserve"> -, ha provveduto ad elaborare specifici protocolli attraverso il Modello di Organizzazione Gestione e Controllo - adottato ai sensi del Decreto 231/2001 -, allo scopo di fornire informazioni e formazione necessarie a tutti i dipendenti della Società.</w:t>
      </w:r>
    </w:p>
    <w:p w14:paraId="1DE530C6" w14:textId="77777777" w:rsidR="00565D24" w:rsidRPr="0009411E" w:rsidRDefault="00565D24" w:rsidP="00565D24">
      <w:pPr>
        <w:autoSpaceDE w:val="0"/>
        <w:autoSpaceDN w:val="0"/>
        <w:adjustRightInd w:val="0"/>
        <w:spacing w:before="240" w:after="0" w:line="240" w:lineRule="auto"/>
        <w:ind w:left="426"/>
        <w:jc w:val="both"/>
        <w:rPr>
          <w:rFonts w:ascii="Times New Roman" w:hAnsi="Times New Roman" w:cs="Times New Roman"/>
          <w:sz w:val="24"/>
          <w:szCs w:val="24"/>
        </w:rPr>
      </w:pPr>
      <w:r>
        <w:rPr>
          <w:rFonts w:ascii="Times New Roman" w:hAnsi="Times New Roman" w:cs="Times New Roman"/>
          <w:sz w:val="24"/>
          <w:szCs w:val="24"/>
        </w:rPr>
        <w:t>L’argomento trova una sua più ampia trattazione nel corpo della “Parte Speciale” del MOGC.</w:t>
      </w:r>
    </w:p>
    <w:p w14:paraId="7C8CE355" w14:textId="77777777" w:rsidR="00AC79BB" w:rsidRPr="008A34A3" w:rsidRDefault="008A34A3" w:rsidP="00714113">
      <w:pPr>
        <w:pStyle w:val="Paragrafoelenco"/>
        <w:numPr>
          <w:ilvl w:val="1"/>
          <w:numId w:val="31"/>
        </w:numPr>
        <w:autoSpaceDE w:val="0"/>
        <w:autoSpaceDN w:val="0"/>
        <w:adjustRightInd w:val="0"/>
        <w:spacing w:before="240"/>
        <w:ind w:left="851" w:hanging="426"/>
        <w:jc w:val="both"/>
        <w:rPr>
          <w:rFonts w:ascii="Times New Roman" w:hAnsi="Times New Roman" w:cs="Times New Roman"/>
          <w:b/>
          <w:color w:val="002060"/>
          <w:sz w:val="24"/>
          <w:szCs w:val="24"/>
        </w:rPr>
      </w:pPr>
      <w:r w:rsidRPr="008A34A3">
        <w:rPr>
          <w:rFonts w:ascii="Times New Roman" w:hAnsi="Times New Roman" w:cs="Times New Roman"/>
          <w:b/>
          <w:color w:val="002060"/>
          <w:sz w:val="24"/>
          <w:szCs w:val="24"/>
        </w:rPr>
        <w:t xml:space="preserve">L’ATTIVITÀ DI REPORTING DELL’ORGANISMO DI VIGILANZA </w:t>
      </w:r>
    </w:p>
    <w:p w14:paraId="43FA380D" w14:textId="77777777" w:rsidR="0071788A" w:rsidRDefault="0071788A" w:rsidP="005C0C7E">
      <w:pPr>
        <w:autoSpaceDE w:val="0"/>
        <w:autoSpaceDN w:val="0"/>
        <w:adjustRightInd w:val="0"/>
        <w:spacing w:before="240" w:after="0" w:line="240" w:lineRule="auto"/>
        <w:ind w:left="42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L’ODV trasmette </w:t>
      </w:r>
      <w:r w:rsidR="00AC79BB" w:rsidRPr="00F75BE9">
        <w:rPr>
          <w:rFonts w:ascii="Times New Roman" w:hAnsi="Times New Roman" w:cs="Times New Roman"/>
          <w:color w:val="000000"/>
          <w:sz w:val="24"/>
          <w:szCs w:val="24"/>
        </w:rPr>
        <w:t>al Consiglio di Amministrazione una dettagliata relazione su</w:t>
      </w:r>
      <w:r>
        <w:rPr>
          <w:rFonts w:ascii="Times New Roman" w:hAnsi="Times New Roman" w:cs="Times New Roman"/>
          <w:color w:val="000000"/>
          <w:sz w:val="24"/>
          <w:szCs w:val="24"/>
        </w:rPr>
        <w:t>gli eventi significativi che hanno interessato la Società e, più precisamente:</w:t>
      </w:r>
    </w:p>
    <w:p w14:paraId="71453472" w14:textId="77777777" w:rsidR="00AC79BB" w:rsidRPr="00F75BE9" w:rsidRDefault="00AC79BB" w:rsidP="00394B15">
      <w:pPr>
        <w:pStyle w:val="Paragrafoelenco"/>
        <w:numPr>
          <w:ilvl w:val="0"/>
          <w:numId w:val="29"/>
        </w:numPr>
        <w:autoSpaceDE w:val="0"/>
        <w:autoSpaceDN w:val="0"/>
        <w:adjustRightInd w:val="0"/>
        <w:spacing w:before="240" w:after="0" w:line="240" w:lineRule="auto"/>
        <w:ind w:left="851" w:hanging="425"/>
        <w:jc w:val="both"/>
        <w:rPr>
          <w:rFonts w:ascii="Times New Roman" w:hAnsi="Times New Roman" w:cs="Times New Roman"/>
          <w:color w:val="000000"/>
          <w:sz w:val="24"/>
          <w:szCs w:val="24"/>
        </w:rPr>
      </w:pPr>
      <w:r w:rsidRPr="00F75BE9">
        <w:rPr>
          <w:rFonts w:ascii="Times New Roman" w:hAnsi="Times New Roman" w:cs="Times New Roman"/>
          <w:color w:val="000000"/>
          <w:sz w:val="24"/>
          <w:szCs w:val="24"/>
        </w:rPr>
        <w:t xml:space="preserve">le evidenze contenute nei flussi informativi ricevuti dall’OdV in merito alle aree di rischio; </w:t>
      </w:r>
    </w:p>
    <w:p w14:paraId="06F9DE92" w14:textId="77777777" w:rsidR="00AC79BB" w:rsidRPr="00F75BE9" w:rsidRDefault="00AC79BB" w:rsidP="00394B15">
      <w:pPr>
        <w:pStyle w:val="Paragrafoelenco"/>
        <w:numPr>
          <w:ilvl w:val="0"/>
          <w:numId w:val="29"/>
        </w:numPr>
        <w:autoSpaceDE w:val="0"/>
        <w:autoSpaceDN w:val="0"/>
        <w:adjustRightInd w:val="0"/>
        <w:spacing w:before="240" w:after="0" w:line="240" w:lineRule="auto"/>
        <w:ind w:left="851" w:hanging="425"/>
        <w:jc w:val="both"/>
        <w:rPr>
          <w:rFonts w:ascii="Times New Roman" w:hAnsi="Times New Roman" w:cs="Times New Roman"/>
          <w:color w:val="000000"/>
          <w:sz w:val="24"/>
          <w:szCs w:val="24"/>
        </w:rPr>
      </w:pPr>
      <w:r w:rsidRPr="00F75BE9">
        <w:rPr>
          <w:rFonts w:ascii="Times New Roman" w:hAnsi="Times New Roman" w:cs="Times New Roman"/>
          <w:color w:val="000000"/>
          <w:sz w:val="24"/>
          <w:szCs w:val="24"/>
        </w:rPr>
        <w:t xml:space="preserve">le attività svolte; </w:t>
      </w:r>
    </w:p>
    <w:p w14:paraId="3ADC42E8" w14:textId="77777777" w:rsidR="00AC79BB" w:rsidRPr="00F75BE9" w:rsidRDefault="00AC79BB" w:rsidP="00394B15">
      <w:pPr>
        <w:pStyle w:val="Paragrafoelenco"/>
        <w:numPr>
          <w:ilvl w:val="0"/>
          <w:numId w:val="29"/>
        </w:numPr>
        <w:autoSpaceDE w:val="0"/>
        <w:autoSpaceDN w:val="0"/>
        <w:adjustRightInd w:val="0"/>
        <w:spacing w:before="240" w:after="0" w:line="240" w:lineRule="auto"/>
        <w:ind w:left="851" w:hanging="425"/>
        <w:jc w:val="both"/>
        <w:rPr>
          <w:rFonts w:ascii="Times New Roman" w:hAnsi="Times New Roman" w:cs="Times New Roman"/>
          <w:color w:val="000000"/>
          <w:sz w:val="24"/>
          <w:szCs w:val="24"/>
        </w:rPr>
      </w:pPr>
      <w:r w:rsidRPr="00F75BE9">
        <w:rPr>
          <w:rFonts w:ascii="Times New Roman" w:hAnsi="Times New Roman" w:cs="Times New Roman"/>
          <w:color w:val="000000"/>
          <w:sz w:val="24"/>
          <w:szCs w:val="24"/>
        </w:rPr>
        <w:t xml:space="preserve">le conclusioni in merito al funzionamento, osservanza ed aggiornamento del Modello; </w:t>
      </w:r>
    </w:p>
    <w:p w14:paraId="2EFF9D24" w14:textId="77777777" w:rsidR="00AC79BB" w:rsidRPr="00F75BE9" w:rsidRDefault="00AC79BB" w:rsidP="00394B15">
      <w:pPr>
        <w:pStyle w:val="Paragrafoelenco"/>
        <w:numPr>
          <w:ilvl w:val="0"/>
          <w:numId w:val="29"/>
        </w:numPr>
        <w:autoSpaceDE w:val="0"/>
        <w:autoSpaceDN w:val="0"/>
        <w:adjustRightInd w:val="0"/>
        <w:spacing w:before="240" w:after="0" w:line="240" w:lineRule="auto"/>
        <w:ind w:left="851" w:hanging="425"/>
        <w:jc w:val="both"/>
        <w:rPr>
          <w:rFonts w:ascii="Times New Roman" w:hAnsi="Times New Roman" w:cs="Times New Roman"/>
          <w:color w:val="000000"/>
          <w:sz w:val="24"/>
          <w:szCs w:val="24"/>
        </w:rPr>
      </w:pPr>
      <w:r w:rsidRPr="00F75BE9">
        <w:rPr>
          <w:rFonts w:ascii="Times New Roman" w:hAnsi="Times New Roman" w:cs="Times New Roman"/>
          <w:color w:val="000000"/>
          <w:sz w:val="24"/>
          <w:szCs w:val="24"/>
        </w:rPr>
        <w:t xml:space="preserve">ogni altra informazione ritenuta rilevante ai fini del Modello e del D.Lgs. 231/2001. </w:t>
      </w:r>
    </w:p>
    <w:p w14:paraId="1F3C4645" w14:textId="77777777" w:rsidR="00AC79BB" w:rsidRPr="00F75BE9" w:rsidRDefault="00AC79BB" w:rsidP="005C0C7E">
      <w:pPr>
        <w:autoSpaceDE w:val="0"/>
        <w:autoSpaceDN w:val="0"/>
        <w:adjustRightInd w:val="0"/>
        <w:spacing w:before="240" w:after="0" w:line="240" w:lineRule="auto"/>
        <w:ind w:left="426"/>
        <w:jc w:val="both"/>
        <w:rPr>
          <w:rFonts w:ascii="Times New Roman" w:hAnsi="Times New Roman" w:cs="Times New Roman"/>
          <w:color w:val="000000"/>
          <w:sz w:val="24"/>
          <w:szCs w:val="24"/>
        </w:rPr>
      </w:pPr>
      <w:r w:rsidRPr="00F75BE9">
        <w:rPr>
          <w:rFonts w:ascii="Times New Roman" w:hAnsi="Times New Roman" w:cs="Times New Roman"/>
          <w:color w:val="000000"/>
          <w:sz w:val="24"/>
          <w:szCs w:val="24"/>
        </w:rPr>
        <w:t xml:space="preserve">In caso di gravi anomalie nel funzionamento ed osservanza del Modello o di violazioni di prescrizioni dello stesso, l’OdV riferisce tempestivamente al Consiglio di Amministrazione. </w:t>
      </w:r>
    </w:p>
    <w:p w14:paraId="666096E3" w14:textId="77777777" w:rsidR="00AC79BB" w:rsidRPr="00F75BE9" w:rsidRDefault="00AC79BB" w:rsidP="005C0C7E">
      <w:pPr>
        <w:autoSpaceDE w:val="0"/>
        <w:autoSpaceDN w:val="0"/>
        <w:adjustRightInd w:val="0"/>
        <w:spacing w:before="240" w:after="0" w:line="240" w:lineRule="auto"/>
        <w:ind w:left="426"/>
        <w:jc w:val="both"/>
        <w:rPr>
          <w:rFonts w:ascii="Times New Roman" w:hAnsi="Times New Roman" w:cs="Times New Roman"/>
          <w:color w:val="000000"/>
          <w:sz w:val="24"/>
          <w:szCs w:val="24"/>
        </w:rPr>
      </w:pPr>
      <w:r w:rsidRPr="00F75BE9">
        <w:rPr>
          <w:rFonts w:ascii="Times New Roman" w:hAnsi="Times New Roman" w:cs="Times New Roman"/>
          <w:color w:val="000000"/>
          <w:sz w:val="24"/>
          <w:szCs w:val="24"/>
        </w:rPr>
        <w:t xml:space="preserve">Gli incontri con gli organi cui l’OdV riferisce devono essere verbalizzati e copia dei verbali deve essere custodita dall’OdV. </w:t>
      </w:r>
    </w:p>
    <w:p w14:paraId="228969CB" w14:textId="77777777" w:rsidR="00AC79BB" w:rsidRPr="00F75BE9" w:rsidRDefault="00AC79BB" w:rsidP="005C0C7E">
      <w:pPr>
        <w:autoSpaceDE w:val="0"/>
        <w:autoSpaceDN w:val="0"/>
        <w:adjustRightInd w:val="0"/>
        <w:spacing w:before="240" w:after="0" w:line="240" w:lineRule="auto"/>
        <w:ind w:left="426"/>
        <w:jc w:val="both"/>
        <w:rPr>
          <w:rFonts w:ascii="Times New Roman" w:hAnsi="Times New Roman" w:cs="Times New Roman"/>
          <w:color w:val="000000"/>
          <w:sz w:val="24"/>
          <w:szCs w:val="24"/>
        </w:rPr>
      </w:pPr>
      <w:r w:rsidRPr="00F75BE9">
        <w:rPr>
          <w:rFonts w:ascii="Times New Roman" w:hAnsi="Times New Roman" w:cs="Times New Roman"/>
          <w:color w:val="000000"/>
          <w:sz w:val="24"/>
          <w:szCs w:val="24"/>
        </w:rPr>
        <w:t xml:space="preserve">L’OdV opera infine secondo una linea di </w:t>
      </w:r>
      <w:r w:rsidRPr="005C0C7E">
        <w:rPr>
          <w:rFonts w:ascii="Times New Roman" w:hAnsi="Times New Roman" w:cs="Times New Roman"/>
          <w:color w:val="000000"/>
          <w:sz w:val="24"/>
          <w:szCs w:val="24"/>
        </w:rPr>
        <w:t xml:space="preserve">reporting </w:t>
      </w:r>
      <w:r w:rsidRPr="00F75BE9">
        <w:rPr>
          <w:rFonts w:ascii="Times New Roman" w:hAnsi="Times New Roman" w:cs="Times New Roman"/>
          <w:color w:val="000000"/>
          <w:sz w:val="24"/>
          <w:szCs w:val="24"/>
        </w:rPr>
        <w:t xml:space="preserve">di tipo continuativo con l’Amministratore Delegato, ad esempio in merito alle risultanze delle proprie attività periodiche di controllo. </w:t>
      </w:r>
    </w:p>
    <w:p w14:paraId="0CAC56BC" w14:textId="77777777" w:rsidR="00AC79BB" w:rsidRPr="008A34A3" w:rsidRDefault="008A34A3" w:rsidP="00714113">
      <w:pPr>
        <w:pStyle w:val="Paragrafoelenco"/>
        <w:numPr>
          <w:ilvl w:val="1"/>
          <w:numId w:val="31"/>
        </w:numPr>
        <w:autoSpaceDE w:val="0"/>
        <w:autoSpaceDN w:val="0"/>
        <w:adjustRightInd w:val="0"/>
        <w:spacing w:before="240"/>
        <w:ind w:left="851" w:hanging="426"/>
        <w:jc w:val="both"/>
        <w:rPr>
          <w:rFonts w:ascii="Times New Roman" w:hAnsi="Times New Roman" w:cs="Times New Roman"/>
          <w:b/>
          <w:color w:val="002060"/>
          <w:sz w:val="24"/>
          <w:szCs w:val="24"/>
        </w:rPr>
      </w:pPr>
      <w:r w:rsidRPr="008A34A3">
        <w:rPr>
          <w:rFonts w:ascii="Times New Roman" w:hAnsi="Times New Roman" w:cs="Times New Roman"/>
          <w:b/>
          <w:color w:val="002060"/>
          <w:sz w:val="24"/>
          <w:szCs w:val="24"/>
        </w:rPr>
        <w:t xml:space="preserve">DIFFUSIONE DEL MODELLO </w:t>
      </w:r>
    </w:p>
    <w:p w14:paraId="4A88106F" w14:textId="77777777" w:rsidR="00AC79BB" w:rsidRPr="00F75BE9" w:rsidRDefault="00DE1D86" w:rsidP="005C0C7E">
      <w:pPr>
        <w:autoSpaceDE w:val="0"/>
        <w:autoSpaceDN w:val="0"/>
        <w:adjustRightInd w:val="0"/>
        <w:spacing w:before="240" w:after="0" w:line="240" w:lineRule="auto"/>
        <w:ind w:left="42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E’ </w:t>
      </w:r>
      <w:r w:rsidR="00AC79BB" w:rsidRPr="00F75BE9">
        <w:rPr>
          <w:rFonts w:ascii="Times New Roman" w:hAnsi="Times New Roman" w:cs="Times New Roman"/>
          <w:color w:val="000000"/>
          <w:sz w:val="24"/>
          <w:szCs w:val="24"/>
        </w:rPr>
        <w:t xml:space="preserve">fondamentale un’attività di comunicazione e di formazione finalizzata a favorire la diffusione di quanto stabilito dal Decreto e dal Modello, affinché la conoscenza della materia e il rispetto delle regole che dalla stessa discendono costituiscano parte integrante della cultura professionale di ciascun dipendente e collaboratore. </w:t>
      </w:r>
    </w:p>
    <w:p w14:paraId="60EB5D9F" w14:textId="77777777" w:rsidR="00AC79BB" w:rsidRPr="005C0C7E" w:rsidRDefault="00C1002F" w:rsidP="001D05FC">
      <w:pPr>
        <w:autoSpaceDE w:val="0"/>
        <w:autoSpaceDN w:val="0"/>
        <w:adjustRightInd w:val="0"/>
        <w:spacing w:before="240" w:after="0" w:line="240" w:lineRule="auto"/>
        <w:ind w:left="426"/>
        <w:jc w:val="both"/>
        <w:rPr>
          <w:rFonts w:ascii="Times New Roman" w:hAnsi="Times New Roman" w:cs="Times New Roman"/>
          <w:color w:val="000000"/>
          <w:sz w:val="24"/>
          <w:szCs w:val="24"/>
        </w:rPr>
      </w:pPr>
      <w:r>
        <w:rPr>
          <w:rFonts w:ascii="Times New Roman" w:hAnsi="Times New Roman" w:cs="Times New Roman"/>
          <w:color w:val="000000"/>
          <w:sz w:val="24"/>
          <w:szCs w:val="24"/>
        </w:rPr>
        <w:t>E’ prevista</w:t>
      </w:r>
      <w:r w:rsidR="001D05FC">
        <w:rPr>
          <w:rFonts w:ascii="Times New Roman" w:hAnsi="Times New Roman" w:cs="Times New Roman"/>
          <w:color w:val="000000"/>
          <w:sz w:val="24"/>
          <w:szCs w:val="24"/>
        </w:rPr>
        <w:t xml:space="preserve"> </w:t>
      </w:r>
      <w:r w:rsidR="00AC79BB" w:rsidRPr="005C0C7E">
        <w:rPr>
          <w:rFonts w:ascii="Times New Roman" w:hAnsi="Times New Roman" w:cs="Times New Roman"/>
          <w:color w:val="000000"/>
          <w:sz w:val="24"/>
          <w:szCs w:val="24"/>
        </w:rPr>
        <w:t>la diffusione del Modello</w:t>
      </w:r>
      <w:r w:rsidR="00394B15">
        <w:rPr>
          <w:rFonts w:ascii="Times New Roman" w:hAnsi="Times New Roman" w:cs="Times New Roman"/>
          <w:color w:val="000000"/>
          <w:sz w:val="24"/>
          <w:szCs w:val="24"/>
        </w:rPr>
        <w:t xml:space="preserve"> – Parte Generale -</w:t>
      </w:r>
      <w:r w:rsidR="00AC79BB" w:rsidRPr="005C0C7E">
        <w:rPr>
          <w:rFonts w:ascii="Times New Roman" w:hAnsi="Times New Roman" w:cs="Times New Roman"/>
          <w:color w:val="000000"/>
          <w:sz w:val="24"/>
          <w:szCs w:val="24"/>
        </w:rPr>
        <w:t xml:space="preserve"> e del Codice Etico sul portale d</w:t>
      </w:r>
      <w:r>
        <w:rPr>
          <w:rFonts w:ascii="Times New Roman" w:hAnsi="Times New Roman" w:cs="Times New Roman"/>
          <w:color w:val="000000"/>
          <w:sz w:val="24"/>
          <w:szCs w:val="24"/>
        </w:rPr>
        <w:t>ella Società,</w:t>
      </w:r>
      <w:r w:rsidR="00AC79BB" w:rsidRPr="005C0C7E">
        <w:rPr>
          <w:rFonts w:ascii="Times New Roman" w:hAnsi="Times New Roman" w:cs="Times New Roman"/>
          <w:color w:val="000000"/>
          <w:sz w:val="24"/>
          <w:szCs w:val="24"/>
        </w:rPr>
        <w:t xml:space="preserve"> in una specifica area dedicata</w:t>
      </w:r>
      <w:r>
        <w:rPr>
          <w:rFonts w:ascii="Times New Roman" w:hAnsi="Times New Roman" w:cs="Times New Roman"/>
          <w:color w:val="000000"/>
          <w:sz w:val="24"/>
          <w:szCs w:val="24"/>
        </w:rPr>
        <w:t xml:space="preserve"> accessibile a tutti i richiedenti, anche esterni</w:t>
      </w:r>
      <w:r w:rsidR="001D05FC">
        <w:rPr>
          <w:rFonts w:ascii="Times New Roman" w:hAnsi="Times New Roman" w:cs="Times New Roman"/>
          <w:color w:val="000000"/>
          <w:sz w:val="24"/>
          <w:szCs w:val="24"/>
        </w:rPr>
        <w:t>.</w:t>
      </w:r>
    </w:p>
    <w:p w14:paraId="40737ACC" w14:textId="77777777" w:rsidR="00AC79BB" w:rsidRPr="005C0C7E" w:rsidRDefault="00AC79BB" w:rsidP="005C0C7E">
      <w:pPr>
        <w:autoSpaceDE w:val="0"/>
        <w:autoSpaceDN w:val="0"/>
        <w:adjustRightInd w:val="0"/>
        <w:spacing w:before="240" w:after="0" w:line="240" w:lineRule="auto"/>
        <w:ind w:left="426"/>
        <w:jc w:val="both"/>
        <w:rPr>
          <w:rFonts w:ascii="Times New Roman" w:hAnsi="Times New Roman" w:cs="Times New Roman"/>
          <w:color w:val="000000"/>
          <w:sz w:val="24"/>
          <w:szCs w:val="24"/>
        </w:rPr>
      </w:pPr>
      <w:r w:rsidRPr="005C0C7E">
        <w:rPr>
          <w:rFonts w:ascii="Times New Roman" w:hAnsi="Times New Roman" w:cs="Times New Roman"/>
          <w:color w:val="000000"/>
          <w:sz w:val="24"/>
          <w:szCs w:val="24"/>
        </w:rPr>
        <w:t xml:space="preserve">Relativamente ai meccanismi di informazione, si prevede che: </w:t>
      </w:r>
    </w:p>
    <w:p w14:paraId="293ABC60" w14:textId="77777777" w:rsidR="00AC79BB" w:rsidRPr="005C0C7E" w:rsidRDefault="00AC79BB" w:rsidP="006F4049">
      <w:pPr>
        <w:pStyle w:val="Paragrafoelenco"/>
        <w:numPr>
          <w:ilvl w:val="0"/>
          <w:numId w:val="29"/>
        </w:numPr>
        <w:autoSpaceDE w:val="0"/>
        <w:autoSpaceDN w:val="0"/>
        <w:adjustRightInd w:val="0"/>
        <w:spacing w:before="240" w:after="0" w:line="240" w:lineRule="auto"/>
        <w:ind w:left="851" w:hanging="425"/>
        <w:jc w:val="both"/>
        <w:rPr>
          <w:rFonts w:ascii="Times New Roman" w:hAnsi="Times New Roman" w:cs="Times New Roman"/>
          <w:color w:val="000000"/>
          <w:sz w:val="24"/>
          <w:szCs w:val="24"/>
        </w:rPr>
      </w:pPr>
      <w:r w:rsidRPr="005C0C7E">
        <w:rPr>
          <w:rFonts w:ascii="Times New Roman" w:hAnsi="Times New Roman" w:cs="Times New Roman"/>
          <w:color w:val="000000"/>
          <w:sz w:val="24"/>
          <w:szCs w:val="24"/>
        </w:rPr>
        <w:t xml:space="preserve">i componenti degli organi sociali ed i soggetti con funzioni di rappresentanza della Società </w:t>
      </w:r>
      <w:r w:rsidR="00394B15">
        <w:rPr>
          <w:rFonts w:ascii="Times New Roman" w:hAnsi="Times New Roman" w:cs="Times New Roman"/>
          <w:color w:val="000000"/>
          <w:sz w:val="24"/>
          <w:szCs w:val="24"/>
        </w:rPr>
        <w:t xml:space="preserve">dovranno prendere visione del Modello </w:t>
      </w:r>
      <w:r w:rsidRPr="005C0C7E">
        <w:rPr>
          <w:rFonts w:ascii="Times New Roman" w:hAnsi="Times New Roman" w:cs="Times New Roman"/>
          <w:color w:val="000000"/>
          <w:sz w:val="24"/>
          <w:szCs w:val="24"/>
        </w:rPr>
        <w:t xml:space="preserve">e del Codice Etico al momento dell’accettazione della carica conferita; </w:t>
      </w:r>
    </w:p>
    <w:p w14:paraId="4D5987AA" w14:textId="77777777" w:rsidR="00AC79BB" w:rsidRPr="005C0C7E" w:rsidRDefault="00AC79BB" w:rsidP="006F4049">
      <w:pPr>
        <w:pStyle w:val="Paragrafoelenco"/>
        <w:numPr>
          <w:ilvl w:val="0"/>
          <w:numId w:val="29"/>
        </w:numPr>
        <w:autoSpaceDE w:val="0"/>
        <w:autoSpaceDN w:val="0"/>
        <w:adjustRightInd w:val="0"/>
        <w:spacing w:before="240" w:after="0" w:line="240" w:lineRule="auto"/>
        <w:ind w:left="851" w:hanging="425"/>
        <w:jc w:val="both"/>
        <w:rPr>
          <w:rFonts w:ascii="Times New Roman" w:hAnsi="Times New Roman" w:cs="Times New Roman"/>
          <w:color w:val="000000"/>
          <w:sz w:val="24"/>
          <w:szCs w:val="24"/>
        </w:rPr>
      </w:pPr>
      <w:r w:rsidRPr="005C0C7E">
        <w:rPr>
          <w:rFonts w:ascii="Times New Roman" w:hAnsi="Times New Roman" w:cs="Times New Roman"/>
          <w:color w:val="000000"/>
          <w:sz w:val="24"/>
          <w:szCs w:val="24"/>
        </w:rPr>
        <w:t xml:space="preserve">i neo assunti ricevono, all’atto dell’assunzione la lettera in cui viene comunicato che tutta la documentazione informativa inclusi, in particolare, il Modello ed il Codice Etico è disponibile sul portale di Gruppo e che l’osservanza della stessa costituisce parte integrante delle obbligazioni contrattuali. La sottoscrizione della suddetta lettera attesta la consegna dei documenti e l’impegno ad osservarne le relative prescrizioni. </w:t>
      </w:r>
    </w:p>
    <w:p w14:paraId="7EB667F6" w14:textId="77777777" w:rsidR="00AC79BB" w:rsidRPr="005C0C7E" w:rsidRDefault="00AC79BB" w:rsidP="005C0C7E">
      <w:pPr>
        <w:autoSpaceDE w:val="0"/>
        <w:autoSpaceDN w:val="0"/>
        <w:adjustRightInd w:val="0"/>
        <w:spacing w:before="240" w:after="0" w:line="240" w:lineRule="auto"/>
        <w:ind w:left="426"/>
        <w:jc w:val="both"/>
        <w:rPr>
          <w:rFonts w:ascii="Times New Roman" w:hAnsi="Times New Roman" w:cs="Times New Roman"/>
          <w:color w:val="000000"/>
          <w:sz w:val="24"/>
          <w:szCs w:val="24"/>
        </w:rPr>
      </w:pPr>
      <w:r w:rsidRPr="005C0C7E">
        <w:rPr>
          <w:rFonts w:ascii="Times New Roman" w:hAnsi="Times New Roman" w:cs="Times New Roman"/>
          <w:color w:val="000000"/>
          <w:sz w:val="24"/>
          <w:szCs w:val="24"/>
        </w:rPr>
        <w:lastRenderedPageBreak/>
        <w:t xml:space="preserve">Per quanto infine concerne la formazione, è previsto un piano di formazione avente l’obiettivo di far conoscere a tutti i dirigenti e dipendenti della Società i contenuti del Decreto, del Modello e del Codice Etico. </w:t>
      </w:r>
    </w:p>
    <w:p w14:paraId="36BF3517" w14:textId="77777777" w:rsidR="00E74303" w:rsidRDefault="00E74303" w:rsidP="005C0C7E">
      <w:pPr>
        <w:autoSpaceDE w:val="0"/>
        <w:autoSpaceDN w:val="0"/>
        <w:adjustRightInd w:val="0"/>
        <w:spacing w:before="240" w:after="0" w:line="240" w:lineRule="auto"/>
        <w:ind w:left="42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Il piano prevede </w:t>
      </w:r>
      <w:r w:rsidR="00AC79BB" w:rsidRPr="005C0C7E">
        <w:rPr>
          <w:rFonts w:ascii="Times New Roman" w:hAnsi="Times New Roman" w:cs="Times New Roman"/>
          <w:color w:val="000000"/>
          <w:sz w:val="24"/>
          <w:szCs w:val="24"/>
        </w:rPr>
        <w:t xml:space="preserve">una formazione di base </w:t>
      </w:r>
      <w:r>
        <w:rPr>
          <w:rFonts w:ascii="Times New Roman" w:hAnsi="Times New Roman" w:cs="Times New Roman"/>
          <w:color w:val="000000"/>
          <w:sz w:val="24"/>
          <w:szCs w:val="24"/>
        </w:rPr>
        <w:t xml:space="preserve">per tutto il personale sulla </w:t>
      </w:r>
      <w:r w:rsidR="00AC79BB" w:rsidRPr="005C0C7E">
        <w:rPr>
          <w:rFonts w:ascii="Times New Roman" w:hAnsi="Times New Roman" w:cs="Times New Roman"/>
          <w:color w:val="000000"/>
          <w:sz w:val="24"/>
          <w:szCs w:val="24"/>
        </w:rPr>
        <w:t xml:space="preserve">normativa di riferimento (D.Lgs. 231/2001 e Reati presupposto), </w:t>
      </w:r>
      <w:r>
        <w:rPr>
          <w:rFonts w:ascii="Times New Roman" w:hAnsi="Times New Roman" w:cs="Times New Roman"/>
          <w:color w:val="000000"/>
          <w:sz w:val="24"/>
          <w:szCs w:val="24"/>
        </w:rPr>
        <w:t xml:space="preserve">sul </w:t>
      </w:r>
      <w:r w:rsidR="00AC79BB" w:rsidRPr="005C0C7E">
        <w:rPr>
          <w:rFonts w:ascii="Times New Roman" w:hAnsi="Times New Roman" w:cs="Times New Roman"/>
          <w:color w:val="000000"/>
          <w:sz w:val="24"/>
          <w:szCs w:val="24"/>
        </w:rPr>
        <w:t>Modello e suo funzionamento</w:t>
      </w:r>
      <w:r>
        <w:rPr>
          <w:rFonts w:ascii="Times New Roman" w:hAnsi="Times New Roman" w:cs="Times New Roman"/>
          <w:color w:val="000000"/>
          <w:sz w:val="24"/>
          <w:szCs w:val="24"/>
        </w:rPr>
        <w:t xml:space="preserve"> </w:t>
      </w:r>
      <w:r w:rsidR="00AC79BB" w:rsidRPr="005C0C7E">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e sul </w:t>
      </w:r>
      <w:r w:rsidR="00AC79BB" w:rsidRPr="005C0C7E">
        <w:rPr>
          <w:rFonts w:ascii="Times New Roman" w:hAnsi="Times New Roman" w:cs="Times New Roman"/>
          <w:color w:val="000000"/>
          <w:sz w:val="24"/>
          <w:szCs w:val="24"/>
        </w:rPr>
        <w:t>Codice Etico</w:t>
      </w:r>
      <w:r>
        <w:rPr>
          <w:rFonts w:ascii="Times New Roman" w:hAnsi="Times New Roman" w:cs="Times New Roman"/>
          <w:color w:val="000000"/>
          <w:sz w:val="24"/>
          <w:szCs w:val="24"/>
        </w:rPr>
        <w:t>.</w:t>
      </w:r>
    </w:p>
    <w:p w14:paraId="60647C69" w14:textId="77777777" w:rsidR="00AC79BB" w:rsidRPr="005C0C7E" w:rsidRDefault="00E74303" w:rsidP="005C0C7E">
      <w:pPr>
        <w:autoSpaceDE w:val="0"/>
        <w:autoSpaceDN w:val="0"/>
        <w:adjustRightInd w:val="0"/>
        <w:spacing w:before="240" w:after="0" w:line="240" w:lineRule="auto"/>
        <w:ind w:left="42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Al termine sarà effettuato un </w:t>
      </w:r>
      <w:r w:rsidR="00AC79BB" w:rsidRPr="005C0C7E">
        <w:rPr>
          <w:rFonts w:ascii="Times New Roman" w:hAnsi="Times New Roman" w:cs="Times New Roman"/>
          <w:color w:val="000000"/>
          <w:sz w:val="24"/>
          <w:szCs w:val="24"/>
        </w:rPr>
        <w:t xml:space="preserve">test di autovalutazione ed apprendimento; </w:t>
      </w:r>
    </w:p>
    <w:p w14:paraId="0A05A5CF" w14:textId="77777777" w:rsidR="00B27C9F" w:rsidRDefault="00B27C9F">
      <w:pPr>
        <w:rPr>
          <w:rFonts w:ascii="Times New Roman" w:hAnsi="Times New Roman" w:cs="Times New Roman"/>
          <w:sz w:val="24"/>
          <w:szCs w:val="24"/>
        </w:rPr>
      </w:pPr>
    </w:p>
    <w:p w14:paraId="15B6ABA0" w14:textId="77777777" w:rsidR="00B27C9F" w:rsidRDefault="00B27C9F">
      <w:pPr>
        <w:rPr>
          <w:rFonts w:ascii="Times New Roman" w:hAnsi="Times New Roman" w:cs="Times New Roman"/>
          <w:sz w:val="24"/>
          <w:szCs w:val="24"/>
        </w:rPr>
      </w:pPr>
    </w:p>
    <w:p w14:paraId="1BE2E029" w14:textId="77777777" w:rsidR="005F44A5" w:rsidRDefault="005F44A5" w:rsidP="005F44A5">
      <w:pPr>
        <w:jc w:val="both"/>
        <w:rPr>
          <w:rFonts w:ascii="Times New Roman" w:hAnsi="Times New Roman" w:cs="Times New Roman"/>
          <w:b/>
          <w:sz w:val="24"/>
          <w:szCs w:val="24"/>
        </w:rPr>
      </w:pPr>
      <w:r w:rsidRPr="00745418">
        <w:rPr>
          <w:rFonts w:ascii="Times New Roman" w:hAnsi="Times New Roman" w:cs="Times New Roman"/>
          <w:b/>
          <w:sz w:val="24"/>
          <w:szCs w:val="24"/>
        </w:rPr>
        <w:t>Il presente documento viene integralmente letto, approvato e sottoscritto dal Consiglio di Amministrazione di Alpha Format S.r.l. il giorno_________</w:t>
      </w:r>
    </w:p>
    <w:p w14:paraId="69BE3FDC" w14:textId="77777777" w:rsidR="005F44A5" w:rsidRPr="00745418" w:rsidRDefault="005F44A5" w:rsidP="005F44A5">
      <w:pPr>
        <w:jc w:val="both"/>
        <w:rPr>
          <w:rFonts w:ascii="Times New Roman" w:hAnsi="Times New Roman" w:cs="Times New Roman"/>
          <w:b/>
          <w:sz w:val="24"/>
          <w:szCs w:val="24"/>
        </w:rPr>
      </w:pPr>
    </w:p>
    <w:p w14:paraId="42A4D940" w14:textId="77777777" w:rsidR="005F44A5" w:rsidRPr="00745418" w:rsidRDefault="005F44A5" w:rsidP="005F44A5">
      <w:pPr>
        <w:spacing w:line="240" w:lineRule="auto"/>
        <w:ind w:left="5103"/>
        <w:jc w:val="center"/>
        <w:rPr>
          <w:rFonts w:ascii="Times New Roman" w:hAnsi="Times New Roman" w:cs="Times New Roman"/>
          <w:b/>
          <w:sz w:val="24"/>
          <w:szCs w:val="24"/>
        </w:rPr>
      </w:pPr>
      <w:r w:rsidRPr="00745418">
        <w:rPr>
          <w:rFonts w:ascii="Times New Roman" w:hAnsi="Times New Roman" w:cs="Times New Roman"/>
          <w:b/>
          <w:sz w:val="24"/>
          <w:szCs w:val="24"/>
        </w:rPr>
        <w:t>Il Presidente</w:t>
      </w:r>
    </w:p>
    <w:p w14:paraId="492F4F88" w14:textId="77777777" w:rsidR="005F44A5" w:rsidRPr="00745418" w:rsidRDefault="005F44A5" w:rsidP="005F44A5">
      <w:pPr>
        <w:spacing w:line="240" w:lineRule="auto"/>
        <w:ind w:left="5103"/>
        <w:jc w:val="center"/>
        <w:rPr>
          <w:rFonts w:ascii="Times New Roman" w:hAnsi="Times New Roman" w:cs="Times New Roman"/>
          <w:b/>
          <w:sz w:val="24"/>
          <w:szCs w:val="24"/>
        </w:rPr>
      </w:pPr>
      <w:r w:rsidRPr="00745418">
        <w:rPr>
          <w:rFonts w:ascii="Times New Roman" w:hAnsi="Times New Roman" w:cs="Times New Roman"/>
          <w:b/>
          <w:sz w:val="24"/>
          <w:szCs w:val="24"/>
        </w:rPr>
        <w:t>Emiliano Pensabene</w:t>
      </w:r>
    </w:p>
    <w:p w14:paraId="370AE1BC" w14:textId="77777777" w:rsidR="005F44A5" w:rsidRPr="00E641CB" w:rsidRDefault="005F44A5" w:rsidP="005F44A5">
      <w:pPr>
        <w:jc w:val="both"/>
        <w:rPr>
          <w:rFonts w:ascii="Times New Roman" w:hAnsi="Times New Roman" w:cs="Times New Roman"/>
          <w:sz w:val="24"/>
          <w:szCs w:val="24"/>
        </w:rPr>
      </w:pPr>
    </w:p>
    <w:p w14:paraId="3782AE28" w14:textId="77777777" w:rsidR="00A80558" w:rsidRPr="00E15D2C" w:rsidRDefault="00A80558" w:rsidP="00A80558">
      <w:pPr>
        <w:spacing w:before="240"/>
        <w:jc w:val="center"/>
        <w:rPr>
          <w:rFonts w:ascii="Times New Roman" w:hAnsi="Times New Roman" w:cs="Times New Roman"/>
          <w:sz w:val="24"/>
          <w:szCs w:val="24"/>
        </w:rPr>
      </w:pPr>
      <w:r>
        <w:rPr>
          <w:rFonts w:ascii="Times New Roman" w:hAnsi="Times New Roman" w:cs="Times New Roman"/>
          <w:sz w:val="24"/>
          <w:szCs w:val="24"/>
        </w:rPr>
        <w:t xml:space="preserve">Il presente documento è stato redatto </w:t>
      </w:r>
      <w:r w:rsidRPr="00E15D2C">
        <w:rPr>
          <w:rFonts w:ascii="Times New Roman" w:hAnsi="Times New Roman" w:cs="Times New Roman"/>
          <w:sz w:val="24"/>
          <w:szCs w:val="24"/>
        </w:rPr>
        <w:t>da Dott.</w:t>
      </w:r>
      <w:r>
        <w:rPr>
          <w:rFonts w:ascii="Times New Roman" w:hAnsi="Times New Roman" w:cs="Times New Roman"/>
          <w:sz w:val="24"/>
          <w:szCs w:val="24"/>
        </w:rPr>
        <w:t xml:space="preserve"> Guido Nardoni</w:t>
      </w:r>
      <w:r w:rsidRPr="00E15D2C">
        <w:rPr>
          <w:rFonts w:ascii="Times New Roman" w:hAnsi="Times New Roman" w:cs="Times New Roman"/>
          <w:sz w:val="24"/>
          <w:szCs w:val="24"/>
        </w:rPr>
        <w:t xml:space="preserve"> e Alvaro Lo Gerfo</w:t>
      </w:r>
    </w:p>
    <w:p w14:paraId="2B600B99" w14:textId="77777777" w:rsidR="00A80558" w:rsidRPr="00E15D2C" w:rsidRDefault="00A80558" w:rsidP="00A80558">
      <w:pPr>
        <w:spacing w:before="240"/>
        <w:jc w:val="center"/>
        <w:rPr>
          <w:rFonts w:ascii="Times New Roman" w:hAnsi="Times New Roman" w:cs="Times New Roman"/>
          <w:i/>
          <w:sz w:val="24"/>
          <w:szCs w:val="24"/>
        </w:rPr>
      </w:pPr>
      <w:r w:rsidRPr="00E15D2C">
        <w:rPr>
          <w:rFonts w:ascii="Times New Roman" w:hAnsi="Times New Roman" w:cs="Times New Roman"/>
          <w:i/>
          <w:sz w:val="24"/>
          <w:szCs w:val="24"/>
        </w:rPr>
        <w:t xml:space="preserve">Indirizzo e-mail: </w:t>
      </w:r>
      <w:r w:rsidRPr="00A80558">
        <w:rPr>
          <w:rFonts w:ascii="Times New Roman" w:hAnsi="Times New Roman" w:cs="Times New Roman"/>
          <w:i/>
          <w:color w:val="002060"/>
          <w:sz w:val="24"/>
          <w:szCs w:val="24"/>
        </w:rPr>
        <w:t>gnardoni@cornelionardoni.it</w:t>
      </w:r>
      <w:r w:rsidRPr="00E15D2C">
        <w:rPr>
          <w:rFonts w:ascii="Times New Roman" w:hAnsi="Times New Roman" w:cs="Times New Roman"/>
          <w:i/>
          <w:sz w:val="24"/>
          <w:szCs w:val="24"/>
        </w:rPr>
        <w:t xml:space="preserve"> – </w:t>
      </w:r>
      <w:hyperlink r:id="rId8" w:history="1">
        <w:r w:rsidRPr="00505DB0">
          <w:rPr>
            <w:rStyle w:val="Collegamentoipertestuale"/>
            <w:rFonts w:ascii="Times New Roman" w:hAnsi="Times New Roman" w:cs="Times New Roman"/>
            <w:i/>
            <w:sz w:val="24"/>
            <w:szCs w:val="24"/>
          </w:rPr>
          <w:t>alvaro.logerfo@gmail.com</w:t>
        </w:r>
      </w:hyperlink>
    </w:p>
    <w:p w14:paraId="1EA9C8F9" w14:textId="77777777" w:rsidR="00A80558" w:rsidRPr="00F75BE9" w:rsidRDefault="00A80558" w:rsidP="00A80558">
      <w:pPr>
        <w:rPr>
          <w:rFonts w:ascii="Times New Roman" w:hAnsi="Times New Roman" w:cs="Times New Roman"/>
          <w:sz w:val="24"/>
          <w:szCs w:val="24"/>
        </w:rPr>
      </w:pPr>
    </w:p>
    <w:p w14:paraId="728FAA82" w14:textId="77777777" w:rsidR="00B27C9F" w:rsidRDefault="00B27C9F">
      <w:pPr>
        <w:rPr>
          <w:rFonts w:ascii="Times New Roman" w:hAnsi="Times New Roman" w:cs="Times New Roman"/>
          <w:sz w:val="24"/>
          <w:szCs w:val="24"/>
        </w:rPr>
      </w:pPr>
    </w:p>
    <w:p w14:paraId="0C8D23F5" w14:textId="77777777" w:rsidR="00247697" w:rsidRDefault="00247697">
      <w:pPr>
        <w:rPr>
          <w:rFonts w:ascii="Times New Roman" w:hAnsi="Times New Roman" w:cs="Times New Roman"/>
          <w:sz w:val="24"/>
          <w:szCs w:val="24"/>
        </w:rPr>
      </w:pPr>
    </w:p>
    <w:p w14:paraId="1DA922AE" w14:textId="77777777" w:rsidR="00247697" w:rsidRDefault="00247697">
      <w:pPr>
        <w:rPr>
          <w:rFonts w:ascii="Times New Roman" w:hAnsi="Times New Roman" w:cs="Times New Roman"/>
          <w:sz w:val="24"/>
          <w:szCs w:val="24"/>
        </w:rPr>
      </w:pPr>
    </w:p>
    <w:sectPr w:rsidR="00247697" w:rsidSect="005E4526">
      <w:headerReference w:type="default" r:id="rId9"/>
      <w:footerReference w:type="default" r:id="rId10"/>
      <w:pgSz w:w="11906" w:h="16838"/>
      <w:pgMar w:top="1134" w:right="1134" w:bottom="1134" w:left="1134"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0A8FEF" w14:textId="77777777" w:rsidR="00E1775D" w:rsidRDefault="00E1775D" w:rsidP="00E54247">
      <w:pPr>
        <w:spacing w:after="0" w:line="240" w:lineRule="auto"/>
      </w:pPr>
      <w:r>
        <w:separator/>
      </w:r>
    </w:p>
  </w:endnote>
  <w:endnote w:type="continuationSeparator" w:id="0">
    <w:p w14:paraId="20A5FA32" w14:textId="77777777" w:rsidR="00E1775D" w:rsidRDefault="00E1775D" w:rsidP="00E542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360C0" w14:textId="77777777" w:rsidR="00565D24" w:rsidRDefault="00565D24">
    <w:pPr>
      <w:pStyle w:val="Pidipagina"/>
      <w:pBdr>
        <w:top w:val="thinThickSmallGap" w:sz="24" w:space="1" w:color="622423" w:themeColor="accent2" w:themeShade="7F"/>
      </w:pBdr>
      <w:rPr>
        <w:rFonts w:asciiTheme="majorHAnsi" w:hAnsiTheme="majorHAnsi"/>
      </w:rPr>
    </w:pPr>
    <w:r>
      <w:rPr>
        <w:rFonts w:asciiTheme="majorHAnsi" w:hAnsiTheme="majorHAnsi"/>
      </w:rPr>
      <w:t>Modello di Organizzazione Gestione e Controllo -  S.r.l. ALPHA FORMAT</w:t>
    </w:r>
    <w:r>
      <w:rPr>
        <w:rFonts w:asciiTheme="majorHAnsi" w:hAnsiTheme="majorHAnsi"/>
      </w:rPr>
      <w:ptab w:relativeTo="margin" w:alignment="right" w:leader="none"/>
    </w:r>
    <w:r>
      <w:rPr>
        <w:rFonts w:asciiTheme="majorHAnsi" w:hAnsiTheme="majorHAnsi"/>
      </w:rPr>
      <w:t xml:space="preserve">Pagina </w:t>
    </w:r>
    <w:r w:rsidR="005B5761">
      <w:fldChar w:fldCharType="begin"/>
    </w:r>
    <w:r w:rsidR="005B5761">
      <w:instrText xml:space="preserve"> PAGE   \* MERGEFORMAT </w:instrText>
    </w:r>
    <w:r w:rsidR="005B5761">
      <w:fldChar w:fldCharType="separate"/>
    </w:r>
    <w:r w:rsidR="00E22889" w:rsidRPr="00E22889">
      <w:rPr>
        <w:rFonts w:asciiTheme="majorHAnsi" w:hAnsiTheme="majorHAnsi"/>
        <w:noProof/>
      </w:rPr>
      <w:t>5</w:t>
    </w:r>
    <w:r w:rsidR="005B5761">
      <w:rPr>
        <w:rFonts w:asciiTheme="majorHAnsi" w:hAnsiTheme="majorHAnsi"/>
        <w:noProof/>
      </w:rPr>
      <w:fldChar w:fldCharType="end"/>
    </w:r>
    <w:r>
      <w:t xml:space="preserve"> di 2</w:t>
    </w:r>
    <w:r w:rsidR="003C1843">
      <w:t>5</w:t>
    </w:r>
  </w:p>
  <w:p w14:paraId="0B036046" w14:textId="77777777" w:rsidR="00565D24" w:rsidRDefault="00565D24" w:rsidP="00247697">
    <w:pPr>
      <w:pStyle w:val="Pidipagina"/>
      <w:numPr>
        <w:ilvl w:val="0"/>
        <w:numId w:val="30"/>
      </w:numPr>
      <w:jc w:val="center"/>
    </w:pPr>
    <w:r>
      <w:t>Parte Generale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8343B3" w14:textId="77777777" w:rsidR="00E1775D" w:rsidRDefault="00E1775D" w:rsidP="00E54247">
      <w:pPr>
        <w:spacing w:after="0" w:line="240" w:lineRule="auto"/>
      </w:pPr>
      <w:r>
        <w:separator/>
      </w:r>
    </w:p>
  </w:footnote>
  <w:footnote w:type="continuationSeparator" w:id="0">
    <w:p w14:paraId="42D176E4" w14:textId="77777777" w:rsidR="00E1775D" w:rsidRDefault="00E1775D" w:rsidP="00E542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FA4B7" w14:textId="77777777" w:rsidR="00565D24" w:rsidRDefault="00565D24">
    <w:pPr>
      <w:pStyle w:val="Intestazione"/>
    </w:pPr>
    <w:r>
      <w:rPr>
        <w:noProof/>
        <w:lang w:eastAsia="it-IT"/>
      </w:rPr>
      <w:drawing>
        <wp:inline distT="0" distB="0" distL="0" distR="0" wp14:anchorId="2738D91E" wp14:editId="4AEE1CEA">
          <wp:extent cx="1989026" cy="1044684"/>
          <wp:effectExtent l="0" t="0" r="0" b="0"/>
          <wp:docPr id="2" name="Immagine 2" descr="ALPHAFORMAT_consulenza_formazione_BL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LPHAFORMAT_consulenza_formazione_BLU"/>
                  <pic:cNvPicPr>
                    <a:picLocks noChangeAspect="1" noChangeArrowheads="1"/>
                  </pic:cNvPicPr>
                </pic:nvPicPr>
                <pic:blipFill>
                  <a:blip r:embed="rId1"/>
                  <a:srcRect/>
                  <a:stretch>
                    <a:fillRect/>
                  </a:stretch>
                </pic:blipFill>
                <pic:spPr bwMode="auto">
                  <a:xfrm>
                    <a:off x="0" y="0"/>
                    <a:ext cx="1989452" cy="1044908"/>
                  </a:xfrm>
                  <a:prstGeom prst="rect">
                    <a:avLst/>
                  </a:prstGeom>
                  <a:noFill/>
                  <a:ln w="9525">
                    <a:noFill/>
                    <a:miter lim="800000"/>
                    <a:headEnd/>
                    <a:tailEnd/>
                  </a:ln>
                </pic:spPr>
              </pic:pic>
            </a:graphicData>
          </a:graphic>
        </wp:inline>
      </w:drawing>
    </w:r>
  </w:p>
  <w:p w14:paraId="014EC4BF" w14:textId="77777777" w:rsidR="00565D24" w:rsidRDefault="00565D24">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8" type="#_x0000_t75" style="width:300pt;height:174pt" o:bullet="t">
        <v:imagedata r:id="rId1" o:title=""/>
      </v:shape>
    </w:pict>
  </w:numPicBullet>
  <w:abstractNum w:abstractNumId="0" w15:restartNumberingAfterBreak="0">
    <w:nsid w:val="00D8165C"/>
    <w:multiLevelType w:val="hybridMultilevel"/>
    <w:tmpl w:val="10C84C1E"/>
    <w:lvl w:ilvl="0" w:tplc="4028925A">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2DF66DF"/>
    <w:multiLevelType w:val="hybridMultilevel"/>
    <w:tmpl w:val="A03216BE"/>
    <w:lvl w:ilvl="0" w:tplc="04100001">
      <w:start w:val="1"/>
      <w:numFmt w:val="bullet"/>
      <w:lvlText w:val=""/>
      <w:lvlJc w:val="left"/>
      <w:pPr>
        <w:ind w:left="780" w:hanging="360"/>
      </w:pPr>
      <w:rPr>
        <w:rFonts w:ascii="Symbol" w:hAnsi="Symbol" w:hint="default"/>
      </w:rPr>
    </w:lvl>
    <w:lvl w:ilvl="1" w:tplc="04100019" w:tentative="1">
      <w:start w:val="1"/>
      <w:numFmt w:val="lowerLetter"/>
      <w:lvlText w:val="%2."/>
      <w:lvlJc w:val="left"/>
      <w:pPr>
        <w:ind w:left="1500" w:hanging="360"/>
      </w:pPr>
    </w:lvl>
    <w:lvl w:ilvl="2" w:tplc="0410001B" w:tentative="1">
      <w:start w:val="1"/>
      <w:numFmt w:val="lowerRoman"/>
      <w:lvlText w:val="%3."/>
      <w:lvlJc w:val="right"/>
      <w:pPr>
        <w:ind w:left="2220" w:hanging="180"/>
      </w:pPr>
    </w:lvl>
    <w:lvl w:ilvl="3" w:tplc="0410000F" w:tentative="1">
      <w:start w:val="1"/>
      <w:numFmt w:val="decimal"/>
      <w:lvlText w:val="%4."/>
      <w:lvlJc w:val="left"/>
      <w:pPr>
        <w:ind w:left="2940" w:hanging="360"/>
      </w:pPr>
    </w:lvl>
    <w:lvl w:ilvl="4" w:tplc="04100019" w:tentative="1">
      <w:start w:val="1"/>
      <w:numFmt w:val="lowerLetter"/>
      <w:lvlText w:val="%5."/>
      <w:lvlJc w:val="left"/>
      <w:pPr>
        <w:ind w:left="3660" w:hanging="360"/>
      </w:pPr>
    </w:lvl>
    <w:lvl w:ilvl="5" w:tplc="0410001B" w:tentative="1">
      <w:start w:val="1"/>
      <w:numFmt w:val="lowerRoman"/>
      <w:lvlText w:val="%6."/>
      <w:lvlJc w:val="right"/>
      <w:pPr>
        <w:ind w:left="4380" w:hanging="180"/>
      </w:pPr>
    </w:lvl>
    <w:lvl w:ilvl="6" w:tplc="0410000F" w:tentative="1">
      <w:start w:val="1"/>
      <w:numFmt w:val="decimal"/>
      <w:lvlText w:val="%7."/>
      <w:lvlJc w:val="left"/>
      <w:pPr>
        <w:ind w:left="5100" w:hanging="360"/>
      </w:pPr>
    </w:lvl>
    <w:lvl w:ilvl="7" w:tplc="04100019" w:tentative="1">
      <w:start w:val="1"/>
      <w:numFmt w:val="lowerLetter"/>
      <w:lvlText w:val="%8."/>
      <w:lvlJc w:val="left"/>
      <w:pPr>
        <w:ind w:left="5820" w:hanging="360"/>
      </w:pPr>
    </w:lvl>
    <w:lvl w:ilvl="8" w:tplc="0410001B" w:tentative="1">
      <w:start w:val="1"/>
      <w:numFmt w:val="lowerRoman"/>
      <w:lvlText w:val="%9."/>
      <w:lvlJc w:val="right"/>
      <w:pPr>
        <w:ind w:left="6540" w:hanging="180"/>
      </w:pPr>
    </w:lvl>
  </w:abstractNum>
  <w:abstractNum w:abstractNumId="2" w15:restartNumberingAfterBreak="0">
    <w:nsid w:val="08A310FD"/>
    <w:multiLevelType w:val="hybridMultilevel"/>
    <w:tmpl w:val="FD5424C2"/>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3" w15:restartNumberingAfterBreak="0">
    <w:nsid w:val="09680F1A"/>
    <w:multiLevelType w:val="hybridMultilevel"/>
    <w:tmpl w:val="2DF44090"/>
    <w:lvl w:ilvl="0" w:tplc="80085858">
      <w:numFmt w:val="bullet"/>
      <w:lvlText w:val="-"/>
      <w:lvlJc w:val="left"/>
      <w:pPr>
        <w:ind w:left="1571" w:hanging="360"/>
      </w:pPr>
      <w:rPr>
        <w:rFonts w:ascii="Times New Roman" w:eastAsiaTheme="minorHAnsi" w:hAnsi="Times New Roman" w:cs="Times New Roman" w:hint="default"/>
      </w:rPr>
    </w:lvl>
    <w:lvl w:ilvl="1" w:tplc="04100003" w:tentative="1">
      <w:start w:val="1"/>
      <w:numFmt w:val="bullet"/>
      <w:lvlText w:val="o"/>
      <w:lvlJc w:val="left"/>
      <w:pPr>
        <w:ind w:left="2291" w:hanging="360"/>
      </w:pPr>
      <w:rPr>
        <w:rFonts w:ascii="Courier New" w:hAnsi="Courier New" w:cs="Courier New" w:hint="default"/>
      </w:rPr>
    </w:lvl>
    <w:lvl w:ilvl="2" w:tplc="04100005" w:tentative="1">
      <w:start w:val="1"/>
      <w:numFmt w:val="bullet"/>
      <w:lvlText w:val=""/>
      <w:lvlJc w:val="left"/>
      <w:pPr>
        <w:ind w:left="3011" w:hanging="360"/>
      </w:pPr>
      <w:rPr>
        <w:rFonts w:ascii="Wingdings" w:hAnsi="Wingdings" w:hint="default"/>
      </w:rPr>
    </w:lvl>
    <w:lvl w:ilvl="3" w:tplc="04100001" w:tentative="1">
      <w:start w:val="1"/>
      <w:numFmt w:val="bullet"/>
      <w:lvlText w:val=""/>
      <w:lvlJc w:val="left"/>
      <w:pPr>
        <w:ind w:left="3731" w:hanging="360"/>
      </w:pPr>
      <w:rPr>
        <w:rFonts w:ascii="Symbol" w:hAnsi="Symbol" w:hint="default"/>
      </w:rPr>
    </w:lvl>
    <w:lvl w:ilvl="4" w:tplc="04100003" w:tentative="1">
      <w:start w:val="1"/>
      <w:numFmt w:val="bullet"/>
      <w:lvlText w:val="o"/>
      <w:lvlJc w:val="left"/>
      <w:pPr>
        <w:ind w:left="4451" w:hanging="360"/>
      </w:pPr>
      <w:rPr>
        <w:rFonts w:ascii="Courier New" w:hAnsi="Courier New" w:cs="Courier New" w:hint="default"/>
      </w:rPr>
    </w:lvl>
    <w:lvl w:ilvl="5" w:tplc="04100005" w:tentative="1">
      <w:start w:val="1"/>
      <w:numFmt w:val="bullet"/>
      <w:lvlText w:val=""/>
      <w:lvlJc w:val="left"/>
      <w:pPr>
        <w:ind w:left="5171" w:hanging="360"/>
      </w:pPr>
      <w:rPr>
        <w:rFonts w:ascii="Wingdings" w:hAnsi="Wingdings" w:hint="default"/>
      </w:rPr>
    </w:lvl>
    <w:lvl w:ilvl="6" w:tplc="04100001" w:tentative="1">
      <w:start w:val="1"/>
      <w:numFmt w:val="bullet"/>
      <w:lvlText w:val=""/>
      <w:lvlJc w:val="left"/>
      <w:pPr>
        <w:ind w:left="5891" w:hanging="360"/>
      </w:pPr>
      <w:rPr>
        <w:rFonts w:ascii="Symbol" w:hAnsi="Symbol" w:hint="default"/>
      </w:rPr>
    </w:lvl>
    <w:lvl w:ilvl="7" w:tplc="04100003" w:tentative="1">
      <w:start w:val="1"/>
      <w:numFmt w:val="bullet"/>
      <w:lvlText w:val="o"/>
      <w:lvlJc w:val="left"/>
      <w:pPr>
        <w:ind w:left="6611" w:hanging="360"/>
      </w:pPr>
      <w:rPr>
        <w:rFonts w:ascii="Courier New" w:hAnsi="Courier New" w:cs="Courier New" w:hint="default"/>
      </w:rPr>
    </w:lvl>
    <w:lvl w:ilvl="8" w:tplc="04100005" w:tentative="1">
      <w:start w:val="1"/>
      <w:numFmt w:val="bullet"/>
      <w:lvlText w:val=""/>
      <w:lvlJc w:val="left"/>
      <w:pPr>
        <w:ind w:left="7331" w:hanging="360"/>
      </w:pPr>
      <w:rPr>
        <w:rFonts w:ascii="Wingdings" w:hAnsi="Wingdings" w:hint="default"/>
      </w:rPr>
    </w:lvl>
  </w:abstractNum>
  <w:abstractNum w:abstractNumId="4" w15:restartNumberingAfterBreak="0">
    <w:nsid w:val="0B002D52"/>
    <w:multiLevelType w:val="hybridMultilevel"/>
    <w:tmpl w:val="9CA4CEC6"/>
    <w:lvl w:ilvl="0" w:tplc="15944FC2">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1E81EDD"/>
    <w:multiLevelType w:val="hybridMultilevel"/>
    <w:tmpl w:val="D0C83E86"/>
    <w:lvl w:ilvl="0" w:tplc="9C46A994">
      <w:start w:val="1"/>
      <w:numFmt w:val="bullet"/>
      <w:lvlText w:val="-"/>
      <w:lvlJc w:val="left"/>
      <w:pPr>
        <w:ind w:left="1146" w:hanging="360"/>
      </w:pPr>
      <w:rPr>
        <w:rFonts w:ascii="Times New Roman" w:eastAsia="Times New Roman" w:hAnsi="Times New Roman" w:cs="Times New Roman" w:hint="default"/>
      </w:rPr>
    </w:lvl>
    <w:lvl w:ilvl="1" w:tplc="04100003" w:tentative="1">
      <w:start w:val="1"/>
      <w:numFmt w:val="bullet"/>
      <w:lvlText w:val="o"/>
      <w:lvlJc w:val="left"/>
      <w:pPr>
        <w:ind w:left="1866" w:hanging="360"/>
      </w:pPr>
      <w:rPr>
        <w:rFonts w:ascii="Courier New" w:hAnsi="Courier New" w:cs="Courier New" w:hint="default"/>
      </w:rPr>
    </w:lvl>
    <w:lvl w:ilvl="2" w:tplc="9C46A994">
      <w:start w:val="1"/>
      <w:numFmt w:val="bullet"/>
      <w:lvlText w:val="-"/>
      <w:lvlJc w:val="left"/>
      <w:pPr>
        <w:ind w:left="2586" w:hanging="360"/>
      </w:pPr>
      <w:rPr>
        <w:rFonts w:ascii="Times New Roman" w:eastAsia="Times New Roman" w:hAnsi="Times New Roman" w:cs="Times New Roman"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6" w15:restartNumberingAfterBreak="0">
    <w:nsid w:val="156E43B9"/>
    <w:multiLevelType w:val="hybridMultilevel"/>
    <w:tmpl w:val="BC14F244"/>
    <w:lvl w:ilvl="0" w:tplc="04100001">
      <w:start w:val="1"/>
      <w:numFmt w:val="bullet"/>
      <w:lvlText w:val=""/>
      <w:lvlJc w:val="left"/>
      <w:pPr>
        <w:ind w:left="786" w:hanging="360"/>
      </w:pPr>
      <w:rPr>
        <w:rFonts w:ascii="Symbol" w:hAnsi="Symbol"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7" w15:restartNumberingAfterBreak="0">
    <w:nsid w:val="18FB0A4D"/>
    <w:multiLevelType w:val="hybridMultilevel"/>
    <w:tmpl w:val="2CD67AF8"/>
    <w:lvl w:ilvl="0" w:tplc="04100015">
      <w:start w:val="1"/>
      <w:numFmt w:val="upperLetter"/>
      <w:lvlText w:val="%1."/>
      <w:lvlJc w:val="left"/>
      <w:pPr>
        <w:ind w:left="1080" w:hanging="720"/>
      </w:pPr>
      <w:rPr>
        <w:rFonts w:hint="default"/>
      </w:rPr>
    </w:lvl>
    <w:lvl w:ilvl="1" w:tplc="06962CB8">
      <w:start w:val="1"/>
      <w:numFmt w:val="decimal"/>
      <w:lvlText w:val="%2."/>
      <w:lvlJc w:val="left"/>
      <w:pPr>
        <w:ind w:left="1440" w:hanging="360"/>
      </w:pPr>
      <w:rPr>
        <w:rFonts w:hint="default"/>
      </w:rPr>
    </w:lvl>
    <w:lvl w:ilvl="2" w:tplc="EBB06402">
      <w:start w:val="1"/>
      <w:numFmt w:val="lowerLetter"/>
      <w:lvlText w:val="%3."/>
      <w:lvlJc w:val="left"/>
      <w:pPr>
        <w:ind w:left="2340" w:hanging="360"/>
      </w:pPr>
      <w:rPr>
        <w:rFonts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2235813"/>
    <w:multiLevelType w:val="hybridMultilevel"/>
    <w:tmpl w:val="323C80C0"/>
    <w:lvl w:ilvl="0" w:tplc="04100017">
      <w:start w:val="1"/>
      <w:numFmt w:val="lowerLetter"/>
      <w:lvlText w:val="%1)"/>
      <w:lvlJc w:val="left"/>
      <w:pPr>
        <w:ind w:left="1146" w:hanging="360"/>
      </w:p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9" w15:restartNumberingAfterBreak="0">
    <w:nsid w:val="25210E29"/>
    <w:multiLevelType w:val="hybridMultilevel"/>
    <w:tmpl w:val="BB94B8AE"/>
    <w:lvl w:ilvl="0" w:tplc="15B2A50C">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31634E71"/>
    <w:multiLevelType w:val="hybridMultilevel"/>
    <w:tmpl w:val="0EE4B2F2"/>
    <w:lvl w:ilvl="0" w:tplc="0410000B">
      <w:start w:val="1"/>
      <w:numFmt w:val="bullet"/>
      <w:lvlText w:val=""/>
      <w:lvlJc w:val="left"/>
      <w:pPr>
        <w:ind w:left="1571" w:hanging="360"/>
      </w:pPr>
      <w:rPr>
        <w:rFonts w:ascii="Wingdings" w:hAnsi="Wingdings" w:hint="default"/>
      </w:rPr>
    </w:lvl>
    <w:lvl w:ilvl="1" w:tplc="04100003" w:tentative="1">
      <w:start w:val="1"/>
      <w:numFmt w:val="bullet"/>
      <w:lvlText w:val="o"/>
      <w:lvlJc w:val="left"/>
      <w:pPr>
        <w:ind w:left="2291" w:hanging="360"/>
      </w:pPr>
      <w:rPr>
        <w:rFonts w:ascii="Courier New" w:hAnsi="Courier New" w:cs="Courier New" w:hint="default"/>
      </w:rPr>
    </w:lvl>
    <w:lvl w:ilvl="2" w:tplc="04100005" w:tentative="1">
      <w:start w:val="1"/>
      <w:numFmt w:val="bullet"/>
      <w:lvlText w:val=""/>
      <w:lvlJc w:val="left"/>
      <w:pPr>
        <w:ind w:left="3011" w:hanging="360"/>
      </w:pPr>
      <w:rPr>
        <w:rFonts w:ascii="Wingdings" w:hAnsi="Wingdings" w:hint="default"/>
      </w:rPr>
    </w:lvl>
    <w:lvl w:ilvl="3" w:tplc="04100001" w:tentative="1">
      <w:start w:val="1"/>
      <w:numFmt w:val="bullet"/>
      <w:lvlText w:val=""/>
      <w:lvlJc w:val="left"/>
      <w:pPr>
        <w:ind w:left="3731" w:hanging="360"/>
      </w:pPr>
      <w:rPr>
        <w:rFonts w:ascii="Symbol" w:hAnsi="Symbol" w:hint="default"/>
      </w:rPr>
    </w:lvl>
    <w:lvl w:ilvl="4" w:tplc="04100003" w:tentative="1">
      <w:start w:val="1"/>
      <w:numFmt w:val="bullet"/>
      <w:lvlText w:val="o"/>
      <w:lvlJc w:val="left"/>
      <w:pPr>
        <w:ind w:left="4451" w:hanging="360"/>
      </w:pPr>
      <w:rPr>
        <w:rFonts w:ascii="Courier New" w:hAnsi="Courier New" w:cs="Courier New" w:hint="default"/>
      </w:rPr>
    </w:lvl>
    <w:lvl w:ilvl="5" w:tplc="04100005" w:tentative="1">
      <w:start w:val="1"/>
      <w:numFmt w:val="bullet"/>
      <w:lvlText w:val=""/>
      <w:lvlJc w:val="left"/>
      <w:pPr>
        <w:ind w:left="5171" w:hanging="360"/>
      </w:pPr>
      <w:rPr>
        <w:rFonts w:ascii="Wingdings" w:hAnsi="Wingdings" w:hint="default"/>
      </w:rPr>
    </w:lvl>
    <w:lvl w:ilvl="6" w:tplc="04100001" w:tentative="1">
      <w:start w:val="1"/>
      <w:numFmt w:val="bullet"/>
      <w:lvlText w:val=""/>
      <w:lvlJc w:val="left"/>
      <w:pPr>
        <w:ind w:left="5891" w:hanging="360"/>
      </w:pPr>
      <w:rPr>
        <w:rFonts w:ascii="Symbol" w:hAnsi="Symbol" w:hint="default"/>
      </w:rPr>
    </w:lvl>
    <w:lvl w:ilvl="7" w:tplc="04100003" w:tentative="1">
      <w:start w:val="1"/>
      <w:numFmt w:val="bullet"/>
      <w:lvlText w:val="o"/>
      <w:lvlJc w:val="left"/>
      <w:pPr>
        <w:ind w:left="6611" w:hanging="360"/>
      </w:pPr>
      <w:rPr>
        <w:rFonts w:ascii="Courier New" w:hAnsi="Courier New" w:cs="Courier New" w:hint="default"/>
      </w:rPr>
    </w:lvl>
    <w:lvl w:ilvl="8" w:tplc="04100005" w:tentative="1">
      <w:start w:val="1"/>
      <w:numFmt w:val="bullet"/>
      <w:lvlText w:val=""/>
      <w:lvlJc w:val="left"/>
      <w:pPr>
        <w:ind w:left="7331" w:hanging="360"/>
      </w:pPr>
      <w:rPr>
        <w:rFonts w:ascii="Wingdings" w:hAnsi="Wingdings" w:hint="default"/>
      </w:rPr>
    </w:lvl>
  </w:abstractNum>
  <w:abstractNum w:abstractNumId="11" w15:restartNumberingAfterBreak="0">
    <w:nsid w:val="3995539A"/>
    <w:multiLevelType w:val="multilevel"/>
    <w:tmpl w:val="2CF03C96"/>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b/>
        <w:color w:val="00206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3BDD6024"/>
    <w:multiLevelType w:val="hybridMultilevel"/>
    <w:tmpl w:val="01EC0920"/>
    <w:lvl w:ilvl="0" w:tplc="A18E7540">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3FFF699F"/>
    <w:multiLevelType w:val="hybridMultilevel"/>
    <w:tmpl w:val="AF2219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444548D7"/>
    <w:multiLevelType w:val="hybridMultilevel"/>
    <w:tmpl w:val="6234C07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44DD071A"/>
    <w:multiLevelType w:val="hybridMultilevel"/>
    <w:tmpl w:val="25D4880A"/>
    <w:lvl w:ilvl="0" w:tplc="0410000B">
      <w:start w:val="1"/>
      <w:numFmt w:val="bullet"/>
      <w:lvlText w:val=""/>
      <w:lvlJc w:val="left"/>
      <w:pPr>
        <w:ind w:left="1146" w:hanging="360"/>
      </w:pPr>
      <w:rPr>
        <w:rFonts w:ascii="Wingdings" w:hAnsi="Wingdings"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6" w15:restartNumberingAfterBreak="0">
    <w:nsid w:val="47041F1C"/>
    <w:multiLevelType w:val="hybridMultilevel"/>
    <w:tmpl w:val="6A7C93A8"/>
    <w:lvl w:ilvl="0" w:tplc="CDBAE870">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49882E48"/>
    <w:multiLevelType w:val="hybridMultilevel"/>
    <w:tmpl w:val="6DF0FB6A"/>
    <w:lvl w:ilvl="0" w:tplc="9E941128">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4BBD56EE"/>
    <w:multiLevelType w:val="hybridMultilevel"/>
    <w:tmpl w:val="E10E7342"/>
    <w:lvl w:ilvl="0" w:tplc="15B2BD24">
      <w:start w:val="1"/>
      <w:numFmt w:val="bullet"/>
      <w:pStyle w:val="ZGList"/>
      <w:lvlText w:val=""/>
      <w:lvlPicBulletId w:val="0"/>
      <w:lvlJc w:val="left"/>
      <w:pPr>
        <w:tabs>
          <w:tab w:val="num" w:pos="360"/>
        </w:tabs>
        <w:ind w:left="360" w:hanging="360"/>
      </w:pPr>
      <w:rPr>
        <w:rFonts w:ascii="Symbol" w:hAnsi="Symbol" w:hint="default"/>
        <w:color w:val="auto"/>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E031B49"/>
    <w:multiLevelType w:val="hybridMultilevel"/>
    <w:tmpl w:val="D9AE8ADC"/>
    <w:lvl w:ilvl="0" w:tplc="BD6AFF24">
      <w:start w:val="12"/>
      <w:numFmt w:val="upperLetter"/>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4FBB7119"/>
    <w:multiLevelType w:val="hybridMultilevel"/>
    <w:tmpl w:val="9844EFA8"/>
    <w:lvl w:ilvl="0" w:tplc="0410000B">
      <w:start w:val="1"/>
      <w:numFmt w:val="bullet"/>
      <w:lvlText w:val=""/>
      <w:lvlJc w:val="left"/>
      <w:pPr>
        <w:ind w:left="1200" w:hanging="360"/>
      </w:pPr>
      <w:rPr>
        <w:rFonts w:ascii="Wingdings" w:hAnsi="Wingdings" w:hint="default"/>
      </w:rPr>
    </w:lvl>
    <w:lvl w:ilvl="1" w:tplc="04100019" w:tentative="1">
      <w:start w:val="1"/>
      <w:numFmt w:val="lowerLetter"/>
      <w:lvlText w:val="%2."/>
      <w:lvlJc w:val="left"/>
      <w:pPr>
        <w:ind w:left="1920" w:hanging="360"/>
      </w:pPr>
    </w:lvl>
    <w:lvl w:ilvl="2" w:tplc="0410001B" w:tentative="1">
      <w:start w:val="1"/>
      <w:numFmt w:val="lowerRoman"/>
      <w:lvlText w:val="%3."/>
      <w:lvlJc w:val="right"/>
      <w:pPr>
        <w:ind w:left="2640" w:hanging="180"/>
      </w:pPr>
    </w:lvl>
    <w:lvl w:ilvl="3" w:tplc="0410000F" w:tentative="1">
      <w:start w:val="1"/>
      <w:numFmt w:val="decimal"/>
      <w:lvlText w:val="%4."/>
      <w:lvlJc w:val="left"/>
      <w:pPr>
        <w:ind w:left="3360" w:hanging="360"/>
      </w:pPr>
    </w:lvl>
    <w:lvl w:ilvl="4" w:tplc="04100019" w:tentative="1">
      <w:start w:val="1"/>
      <w:numFmt w:val="lowerLetter"/>
      <w:lvlText w:val="%5."/>
      <w:lvlJc w:val="left"/>
      <w:pPr>
        <w:ind w:left="4080" w:hanging="360"/>
      </w:pPr>
    </w:lvl>
    <w:lvl w:ilvl="5" w:tplc="0410001B" w:tentative="1">
      <w:start w:val="1"/>
      <w:numFmt w:val="lowerRoman"/>
      <w:lvlText w:val="%6."/>
      <w:lvlJc w:val="right"/>
      <w:pPr>
        <w:ind w:left="4800" w:hanging="180"/>
      </w:pPr>
    </w:lvl>
    <w:lvl w:ilvl="6" w:tplc="0410000F" w:tentative="1">
      <w:start w:val="1"/>
      <w:numFmt w:val="decimal"/>
      <w:lvlText w:val="%7."/>
      <w:lvlJc w:val="left"/>
      <w:pPr>
        <w:ind w:left="5520" w:hanging="360"/>
      </w:pPr>
    </w:lvl>
    <w:lvl w:ilvl="7" w:tplc="04100019" w:tentative="1">
      <w:start w:val="1"/>
      <w:numFmt w:val="lowerLetter"/>
      <w:lvlText w:val="%8."/>
      <w:lvlJc w:val="left"/>
      <w:pPr>
        <w:ind w:left="6240" w:hanging="360"/>
      </w:pPr>
    </w:lvl>
    <w:lvl w:ilvl="8" w:tplc="0410001B" w:tentative="1">
      <w:start w:val="1"/>
      <w:numFmt w:val="lowerRoman"/>
      <w:lvlText w:val="%9."/>
      <w:lvlJc w:val="right"/>
      <w:pPr>
        <w:ind w:left="6960" w:hanging="180"/>
      </w:pPr>
    </w:lvl>
  </w:abstractNum>
  <w:abstractNum w:abstractNumId="21" w15:restartNumberingAfterBreak="0">
    <w:nsid w:val="4FDF76BF"/>
    <w:multiLevelType w:val="hybridMultilevel"/>
    <w:tmpl w:val="79CE6780"/>
    <w:lvl w:ilvl="0" w:tplc="721AE212">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16F53CC"/>
    <w:multiLevelType w:val="hybridMultilevel"/>
    <w:tmpl w:val="A098794C"/>
    <w:lvl w:ilvl="0" w:tplc="DB9EC99A">
      <w:start w:val="1"/>
      <w:numFmt w:val="lowerLetter"/>
      <w:lvlText w:val="%1)"/>
      <w:lvlJc w:val="left"/>
      <w:pPr>
        <w:ind w:left="786" w:hanging="360"/>
      </w:pPr>
      <w:rPr>
        <w:rFonts w:hint="default"/>
      </w:rPr>
    </w:lvl>
    <w:lvl w:ilvl="1" w:tplc="6B2834F4">
      <w:numFmt w:val="bullet"/>
      <w:lvlText w:val="•"/>
      <w:lvlJc w:val="left"/>
      <w:pPr>
        <w:ind w:left="1506" w:hanging="360"/>
      </w:pPr>
      <w:rPr>
        <w:rFonts w:ascii="Times New Roman" w:eastAsiaTheme="minorHAnsi" w:hAnsi="Times New Roman" w:cs="Times New Roman" w:hint="default"/>
      </w:rPr>
    </w:lvl>
    <w:lvl w:ilvl="2" w:tplc="DD9C450A">
      <w:start w:val="1"/>
      <w:numFmt w:val="lowerLetter"/>
      <w:lvlText w:val="(%3)"/>
      <w:lvlJc w:val="left"/>
      <w:pPr>
        <w:ind w:left="2406" w:hanging="360"/>
      </w:pPr>
      <w:rPr>
        <w:rFonts w:hint="default"/>
      </w:r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23" w15:restartNumberingAfterBreak="0">
    <w:nsid w:val="530B0761"/>
    <w:multiLevelType w:val="hybridMultilevel"/>
    <w:tmpl w:val="2610774E"/>
    <w:lvl w:ilvl="0" w:tplc="1C3CB42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565E2D66"/>
    <w:multiLevelType w:val="hybridMultilevel"/>
    <w:tmpl w:val="6958AD04"/>
    <w:lvl w:ilvl="0" w:tplc="B0ECE16C">
      <w:start w:val="12"/>
      <w:numFmt w:val="upperLetter"/>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25" w15:restartNumberingAfterBreak="0">
    <w:nsid w:val="59CB0385"/>
    <w:multiLevelType w:val="hybridMultilevel"/>
    <w:tmpl w:val="59E62AF6"/>
    <w:lvl w:ilvl="0" w:tplc="A7424006">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5CCE18B1"/>
    <w:multiLevelType w:val="hybridMultilevel"/>
    <w:tmpl w:val="B370644E"/>
    <w:lvl w:ilvl="0" w:tplc="04100001">
      <w:start w:val="1"/>
      <w:numFmt w:val="bullet"/>
      <w:lvlText w:val=""/>
      <w:lvlJc w:val="left"/>
      <w:pPr>
        <w:ind w:left="720" w:hanging="360"/>
      </w:pPr>
      <w:rPr>
        <w:rFonts w:ascii="Symbol" w:hAnsi="Symbol" w:hint="default"/>
      </w:rPr>
    </w:lvl>
    <w:lvl w:ilvl="1" w:tplc="A3600484">
      <w:numFmt w:val="bullet"/>
      <w:lvlText w:val="•"/>
      <w:lvlJc w:val="left"/>
      <w:pPr>
        <w:ind w:left="1440" w:hanging="360"/>
      </w:pPr>
      <w:rPr>
        <w:rFonts w:ascii="Times New Roman" w:eastAsiaTheme="minorHAnsi" w:hAnsi="Times New Roman" w:cs="Times New Roman" w:hint="default"/>
      </w:rPr>
    </w:lvl>
    <w:lvl w:ilvl="2" w:tplc="80085858">
      <w:numFmt w:val="bullet"/>
      <w:lvlText w:val="-"/>
      <w:lvlJc w:val="left"/>
      <w:pPr>
        <w:ind w:left="2160" w:hanging="360"/>
      </w:pPr>
      <w:rPr>
        <w:rFonts w:ascii="Times New Roman" w:eastAsiaTheme="minorHAnsi" w:hAnsi="Times New Roman"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60A439F1"/>
    <w:multiLevelType w:val="hybridMultilevel"/>
    <w:tmpl w:val="30569B7E"/>
    <w:lvl w:ilvl="0" w:tplc="0410000B">
      <w:start w:val="1"/>
      <w:numFmt w:val="bullet"/>
      <w:lvlText w:val=""/>
      <w:lvlJc w:val="left"/>
      <w:pPr>
        <w:ind w:left="1146" w:hanging="360"/>
      </w:pPr>
      <w:rPr>
        <w:rFonts w:ascii="Wingdings" w:hAnsi="Wingdings"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28" w15:restartNumberingAfterBreak="0">
    <w:nsid w:val="665D3F4E"/>
    <w:multiLevelType w:val="hybridMultilevel"/>
    <w:tmpl w:val="A09E58A2"/>
    <w:lvl w:ilvl="0" w:tplc="FF760A70">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668309CB"/>
    <w:multiLevelType w:val="hybridMultilevel"/>
    <w:tmpl w:val="B900AA02"/>
    <w:lvl w:ilvl="0" w:tplc="ED1E2FDE">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6EA9129E"/>
    <w:multiLevelType w:val="hybridMultilevel"/>
    <w:tmpl w:val="DEF8757E"/>
    <w:lvl w:ilvl="0" w:tplc="0410000B">
      <w:start w:val="1"/>
      <w:numFmt w:val="bullet"/>
      <w:lvlText w:val=""/>
      <w:lvlJc w:val="left"/>
      <w:pPr>
        <w:ind w:left="1146" w:hanging="360"/>
      </w:pPr>
      <w:rPr>
        <w:rFonts w:ascii="Wingdings" w:hAnsi="Wingdings" w:hint="default"/>
      </w:rPr>
    </w:lvl>
    <w:lvl w:ilvl="1" w:tplc="0410000B">
      <w:start w:val="1"/>
      <w:numFmt w:val="bullet"/>
      <w:lvlText w:val=""/>
      <w:lvlJc w:val="left"/>
      <w:pPr>
        <w:ind w:left="1866" w:hanging="360"/>
      </w:pPr>
      <w:rPr>
        <w:rFonts w:ascii="Wingdings" w:hAnsi="Wingdings"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31" w15:restartNumberingAfterBreak="0">
    <w:nsid w:val="6FBB370D"/>
    <w:multiLevelType w:val="hybridMultilevel"/>
    <w:tmpl w:val="7E983058"/>
    <w:lvl w:ilvl="0" w:tplc="04100009">
      <w:start w:val="1"/>
      <w:numFmt w:val="bullet"/>
      <w:lvlText w:val=""/>
      <w:lvlJc w:val="left"/>
      <w:pPr>
        <w:ind w:left="1146" w:hanging="360"/>
      </w:pPr>
      <w:rPr>
        <w:rFonts w:ascii="Wingdings" w:hAnsi="Wingdings"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32" w15:restartNumberingAfterBreak="0">
    <w:nsid w:val="74BD3D9B"/>
    <w:multiLevelType w:val="hybridMultilevel"/>
    <w:tmpl w:val="6A687EB2"/>
    <w:lvl w:ilvl="0" w:tplc="0410000B">
      <w:start w:val="1"/>
      <w:numFmt w:val="bullet"/>
      <w:lvlText w:val=""/>
      <w:lvlJc w:val="left"/>
      <w:pPr>
        <w:ind w:left="1146" w:hanging="360"/>
      </w:pPr>
      <w:rPr>
        <w:rFonts w:ascii="Wingdings" w:hAnsi="Wingdings"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33" w15:restartNumberingAfterBreak="0">
    <w:nsid w:val="76877CAB"/>
    <w:multiLevelType w:val="multilevel"/>
    <w:tmpl w:val="34C612C2"/>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b/>
        <w:color w:val="00206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78B5185E"/>
    <w:multiLevelType w:val="hybridMultilevel"/>
    <w:tmpl w:val="ECA2A248"/>
    <w:lvl w:ilvl="0" w:tplc="0410000B">
      <w:start w:val="1"/>
      <w:numFmt w:val="bullet"/>
      <w:lvlText w:val=""/>
      <w:lvlJc w:val="left"/>
      <w:pPr>
        <w:ind w:left="1146" w:hanging="360"/>
      </w:pPr>
      <w:rPr>
        <w:rFonts w:ascii="Wingdings" w:hAnsi="Wingdings"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35" w15:restartNumberingAfterBreak="0">
    <w:nsid w:val="7B153856"/>
    <w:multiLevelType w:val="multilevel"/>
    <w:tmpl w:val="9D66BA7C"/>
    <w:lvl w:ilvl="0">
      <w:start w:val="1"/>
      <w:numFmt w:val="decimal"/>
      <w:pStyle w:val="ZGTitle1"/>
      <w:lvlText w:val="%1."/>
      <w:lvlJc w:val="left"/>
      <w:pPr>
        <w:tabs>
          <w:tab w:val="num" w:pos="737"/>
        </w:tabs>
        <w:ind w:left="737" w:hanging="737"/>
      </w:pPr>
      <w:rPr>
        <w:rFonts w:ascii="Tahoma" w:hAnsi="Tahoma" w:cs="Wingdings" w:hint="default"/>
        <w:b/>
        <w:bCs/>
        <w:i w:val="0"/>
        <w:iCs w:val="0"/>
        <w:color w:val="auto"/>
        <w:sz w:val="22"/>
        <w:szCs w:val="22"/>
      </w:rPr>
    </w:lvl>
    <w:lvl w:ilvl="1">
      <w:start w:val="1"/>
      <w:numFmt w:val="decimal"/>
      <w:pStyle w:val="ZGTitle2"/>
      <w:lvlText w:val="%1.%2"/>
      <w:lvlJc w:val="left"/>
      <w:pPr>
        <w:tabs>
          <w:tab w:val="num" w:pos="737"/>
        </w:tabs>
        <w:ind w:left="737" w:hanging="737"/>
      </w:pPr>
      <w:rPr>
        <w:rFonts w:ascii="Tahoma" w:hAnsi="Tahoma" w:cs="Wingdings" w:hint="default"/>
        <w:b/>
        <w:bCs/>
        <w:i w:val="0"/>
        <w:iCs w:val="0"/>
        <w:sz w:val="20"/>
        <w:szCs w:val="20"/>
      </w:rPr>
    </w:lvl>
    <w:lvl w:ilvl="2">
      <w:start w:val="1"/>
      <w:numFmt w:val="decimal"/>
      <w:pStyle w:val="ZGTitle3"/>
      <w:lvlText w:val="%1.%2.%3"/>
      <w:lvlJc w:val="left"/>
      <w:pPr>
        <w:tabs>
          <w:tab w:val="num" w:pos="737"/>
        </w:tabs>
        <w:ind w:left="737" w:hanging="737"/>
      </w:pPr>
      <w:rPr>
        <w:rFonts w:ascii="Tahoma" w:hAnsi="Tahoma" w:cs="Wingdings" w:hint="default"/>
        <w:b/>
        <w:bCs/>
        <w:i w:val="0"/>
        <w:iCs w:val="0"/>
        <w:sz w:val="18"/>
        <w:szCs w:val="18"/>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Restart w:val="0"/>
      <w:lvlText w:val="%9."/>
      <w:lvlJc w:val="left"/>
      <w:pPr>
        <w:ind w:left="3240" w:hanging="360"/>
      </w:pPr>
      <w:rPr>
        <w:rFonts w:cs="Times New Roman" w:hint="default"/>
      </w:rPr>
    </w:lvl>
  </w:abstractNum>
  <w:abstractNum w:abstractNumId="36" w15:restartNumberingAfterBreak="0">
    <w:nsid w:val="7EE30C3B"/>
    <w:multiLevelType w:val="hybridMultilevel"/>
    <w:tmpl w:val="E3F0FE94"/>
    <w:lvl w:ilvl="0" w:tplc="04100017">
      <w:start w:val="1"/>
      <w:numFmt w:val="lowerLetter"/>
      <w:lvlText w:val="%1)"/>
      <w:lvlJc w:val="left"/>
      <w:pPr>
        <w:ind w:left="1506" w:hanging="360"/>
      </w:pPr>
    </w:lvl>
    <w:lvl w:ilvl="1" w:tplc="04100019" w:tentative="1">
      <w:start w:val="1"/>
      <w:numFmt w:val="lowerLetter"/>
      <w:lvlText w:val="%2."/>
      <w:lvlJc w:val="left"/>
      <w:pPr>
        <w:ind w:left="2226" w:hanging="360"/>
      </w:pPr>
    </w:lvl>
    <w:lvl w:ilvl="2" w:tplc="0410001B" w:tentative="1">
      <w:start w:val="1"/>
      <w:numFmt w:val="lowerRoman"/>
      <w:lvlText w:val="%3."/>
      <w:lvlJc w:val="right"/>
      <w:pPr>
        <w:ind w:left="2946" w:hanging="180"/>
      </w:pPr>
    </w:lvl>
    <w:lvl w:ilvl="3" w:tplc="0410000F" w:tentative="1">
      <w:start w:val="1"/>
      <w:numFmt w:val="decimal"/>
      <w:lvlText w:val="%4."/>
      <w:lvlJc w:val="left"/>
      <w:pPr>
        <w:ind w:left="3666" w:hanging="360"/>
      </w:pPr>
    </w:lvl>
    <w:lvl w:ilvl="4" w:tplc="04100019" w:tentative="1">
      <w:start w:val="1"/>
      <w:numFmt w:val="lowerLetter"/>
      <w:lvlText w:val="%5."/>
      <w:lvlJc w:val="left"/>
      <w:pPr>
        <w:ind w:left="4386" w:hanging="360"/>
      </w:pPr>
    </w:lvl>
    <w:lvl w:ilvl="5" w:tplc="0410001B" w:tentative="1">
      <w:start w:val="1"/>
      <w:numFmt w:val="lowerRoman"/>
      <w:lvlText w:val="%6."/>
      <w:lvlJc w:val="right"/>
      <w:pPr>
        <w:ind w:left="5106" w:hanging="180"/>
      </w:pPr>
    </w:lvl>
    <w:lvl w:ilvl="6" w:tplc="0410000F" w:tentative="1">
      <w:start w:val="1"/>
      <w:numFmt w:val="decimal"/>
      <w:lvlText w:val="%7."/>
      <w:lvlJc w:val="left"/>
      <w:pPr>
        <w:ind w:left="5826" w:hanging="360"/>
      </w:pPr>
    </w:lvl>
    <w:lvl w:ilvl="7" w:tplc="04100019" w:tentative="1">
      <w:start w:val="1"/>
      <w:numFmt w:val="lowerLetter"/>
      <w:lvlText w:val="%8."/>
      <w:lvlJc w:val="left"/>
      <w:pPr>
        <w:ind w:left="6546" w:hanging="360"/>
      </w:pPr>
    </w:lvl>
    <w:lvl w:ilvl="8" w:tplc="0410001B" w:tentative="1">
      <w:start w:val="1"/>
      <w:numFmt w:val="lowerRoman"/>
      <w:lvlText w:val="%9."/>
      <w:lvlJc w:val="right"/>
      <w:pPr>
        <w:ind w:left="7266" w:hanging="180"/>
      </w:pPr>
    </w:lvl>
  </w:abstractNum>
  <w:num w:numId="1">
    <w:abstractNumId w:val="35"/>
  </w:num>
  <w:num w:numId="2">
    <w:abstractNumId w:val="18"/>
  </w:num>
  <w:num w:numId="3">
    <w:abstractNumId w:val="26"/>
  </w:num>
  <w:num w:numId="4">
    <w:abstractNumId w:val="11"/>
  </w:num>
  <w:num w:numId="5">
    <w:abstractNumId w:val="20"/>
  </w:num>
  <w:num w:numId="6">
    <w:abstractNumId w:val="15"/>
  </w:num>
  <w:num w:numId="7">
    <w:abstractNumId w:val="5"/>
  </w:num>
  <w:num w:numId="8">
    <w:abstractNumId w:val="14"/>
  </w:num>
  <w:num w:numId="9">
    <w:abstractNumId w:val="4"/>
  </w:num>
  <w:num w:numId="10">
    <w:abstractNumId w:val="34"/>
  </w:num>
  <w:num w:numId="11">
    <w:abstractNumId w:val="27"/>
  </w:num>
  <w:num w:numId="12">
    <w:abstractNumId w:val="3"/>
  </w:num>
  <w:num w:numId="13">
    <w:abstractNumId w:val="6"/>
  </w:num>
  <w:num w:numId="14">
    <w:abstractNumId w:val="36"/>
  </w:num>
  <w:num w:numId="15">
    <w:abstractNumId w:val="22"/>
  </w:num>
  <w:num w:numId="16">
    <w:abstractNumId w:val="30"/>
  </w:num>
  <w:num w:numId="17">
    <w:abstractNumId w:val="2"/>
  </w:num>
  <w:num w:numId="18">
    <w:abstractNumId w:val="1"/>
  </w:num>
  <w:num w:numId="19">
    <w:abstractNumId w:val="28"/>
  </w:num>
  <w:num w:numId="20">
    <w:abstractNumId w:val="10"/>
  </w:num>
  <w:num w:numId="21">
    <w:abstractNumId w:val="0"/>
  </w:num>
  <w:num w:numId="22">
    <w:abstractNumId w:val="8"/>
  </w:num>
  <w:num w:numId="23">
    <w:abstractNumId w:val="7"/>
  </w:num>
  <w:num w:numId="24">
    <w:abstractNumId w:val="24"/>
  </w:num>
  <w:num w:numId="25">
    <w:abstractNumId w:val="13"/>
  </w:num>
  <w:num w:numId="26">
    <w:abstractNumId w:val="19"/>
  </w:num>
  <w:num w:numId="27">
    <w:abstractNumId w:val="25"/>
  </w:num>
  <w:num w:numId="28">
    <w:abstractNumId w:val="31"/>
  </w:num>
  <w:num w:numId="29">
    <w:abstractNumId w:val="32"/>
  </w:num>
  <w:num w:numId="30">
    <w:abstractNumId w:val="21"/>
  </w:num>
  <w:num w:numId="31">
    <w:abstractNumId w:val="33"/>
  </w:num>
  <w:num w:numId="32">
    <w:abstractNumId w:val="9"/>
  </w:num>
  <w:num w:numId="33">
    <w:abstractNumId w:val="16"/>
  </w:num>
  <w:num w:numId="34">
    <w:abstractNumId w:val="29"/>
  </w:num>
  <w:num w:numId="35">
    <w:abstractNumId w:val="12"/>
  </w:num>
  <w:num w:numId="36">
    <w:abstractNumId w:val="17"/>
  </w:num>
  <w:num w:numId="37">
    <w:abstractNumId w:val="2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8E8"/>
    <w:rsid w:val="00001A14"/>
    <w:rsid w:val="00002A4B"/>
    <w:rsid w:val="00002E54"/>
    <w:rsid w:val="000034A8"/>
    <w:rsid w:val="000152A4"/>
    <w:rsid w:val="000217BB"/>
    <w:rsid w:val="00022962"/>
    <w:rsid w:val="00024CC4"/>
    <w:rsid w:val="00031241"/>
    <w:rsid w:val="0003221C"/>
    <w:rsid w:val="000334D4"/>
    <w:rsid w:val="000337C2"/>
    <w:rsid w:val="00036E3B"/>
    <w:rsid w:val="000432F4"/>
    <w:rsid w:val="000442F9"/>
    <w:rsid w:val="00044DB5"/>
    <w:rsid w:val="000452B7"/>
    <w:rsid w:val="00046A40"/>
    <w:rsid w:val="0005695A"/>
    <w:rsid w:val="000626CC"/>
    <w:rsid w:val="00065163"/>
    <w:rsid w:val="0006682F"/>
    <w:rsid w:val="00070686"/>
    <w:rsid w:val="000724B6"/>
    <w:rsid w:val="00074293"/>
    <w:rsid w:val="000772BF"/>
    <w:rsid w:val="00077C9C"/>
    <w:rsid w:val="00077DC1"/>
    <w:rsid w:val="00085E46"/>
    <w:rsid w:val="00094EDB"/>
    <w:rsid w:val="00096C00"/>
    <w:rsid w:val="00097143"/>
    <w:rsid w:val="000978D2"/>
    <w:rsid w:val="000A2210"/>
    <w:rsid w:val="000A230E"/>
    <w:rsid w:val="000A4592"/>
    <w:rsid w:val="000B1A65"/>
    <w:rsid w:val="000B224A"/>
    <w:rsid w:val="000B6F6B"/>
    <w:rsid w:val="000B73C5"/>
    <w:rsid w:val="000C0DE5"/>
    <w:rsid w:val="000C5600"/>
    <w:rsid w:val="000D284E"/>
    <w:rsid w:val="000D4878"/>
    <w:rsid w:val="000D5C34"/>
    <w:rsid w:val="000D659D"/>
    <w:rsid w:val="000D7204"/>
    <w:rsid w:val="000E1000"/>
    <w:rsid w:val="000E2B9B"/>
    <w:rsid w:val="000E2CFA"/>
    <w:rsid w:val="000E68F1"/>
    <w:rsid w:val="000F292B"/>
    <w:rsid w:val="0010096A"/>
    <w:rsid w:val="00100ABD"/>
    <w:rsid w:val="0010305A"/>
    <w:rsid w:val="001071DB"/>
    <w:rsid w:val="00110D7A"/>
    <w:rsid w:val="0011406C"/>
    <w:rsid w:val="0011581C"/>
    <w:rsid w:val="00123884"/>
    <w:rsid w:val="00124B3B"/>
    <w:rsid w:val="001269E6"/>
    <w:rsid w:val="00134826"/>
    <w:rsid w:val="001558AE"/>
    <w:rsid w:val="0016013E"/>
    <w:rsid w:val="00164A0E"/>
    <w:rsid w:val="001726E5"/>
    <w:rsid w:val="00174764"/>
    <w:rsid w:val="0017529C"/>
    <w:rsid w:val="00176114"/>
    <w:rsid w:val="001765A2"/>
    <w:rsid w:val="00180016"/>
    <w:rsid w:val="00181C97"/>
    <w:rsid w:val="001871B1"/>
    <w:rsid w:val="0018784C"/>
    <w:rsid w:val="00190A46"/>
    <w:rsid w:val="00196EB6"/>
    <w:rsid w:val="001A6E09"/>
    <w:rsid w:val="001A7E97"/>
    <w:rsid w:val="001B2FC9"/>
    <w:rsid w:val="001B3E24"/>
    <w:rsid w:val="001C30A1"/>
    <w:rsid w:val="001C65EC"/>
    <w:rsid w:val="001C7484"/>
    <w:rsid w:val="001D05FC"/>
    <w:rsid w:val="001D6522"/>
    <w:rsid w:val="001E1BCB"/>
    <w:rsid w:val="001E2474"/>
    <w:rsid w:val="001E2F64"/>
    <w:rsid w:val="001E72F9"/>
    <w:rsid w:val="001F1C42"/>
    <w:rsid w:val="001F236A"/>
    <w:rsid w:val="001F57DE"/>
    <w:rsid w:val="00203126"/>
    <w:rsid w:val="00203D47"/>
    <w:rsid w:val="00204C9D"/>
    <w:rsid w:val="00207BE5"/>
    <w:rsid w:val="00210D14"/>
    <w:rsid w:val="00214C9D"/>
    <w:rsid w:val="00216C13"/>
    <w:rsid w:val="00235D70"/>
    <w:rsid w:val="0023749A"/>
    <w:rsid w:val="002406FB"/>
    <w:rsid w:val="002468C2"/>
    <w:rsid w:val="00247697"/>
    <w:rsid w:val="0024776D"/>
    <w:rsid w:val="00255471"/>
    <w:rsid w:val="00256B2F"/>
    <w:rsid w:val="00261121"/>
    <w:rsid w:val="00261937"/>
    <w:rsid w:val="00261F2C"/>
    <w:rsid w:val="00263D2E"/>
    <w:rsid w:val="002851DE"/>
    <w:rsid w:val="00291F20"/>
    <w:rsid w:val="002A0743"/>
    <w:rsid w:val="002A2EDB"/>
    <w:rsid w:val="002A339B"/>
    <w:rsid w:val="002B27F5"/>
    <w:rsid w:val="002B2D2A"/>
    <w:rsid w:val="002B4C63"/>
    <w:rsid w:val="002B4F46"/>
    <w:rsid w:val="002B5546"/>
    <w:rsid w:val="002C06B4"/>
    <w:rsid w:val="002C0D30"/>
    <w:rsid w:val="002C362B"/>
    <w:rsid w:val="002C3681"/>
    <w:rsid w:val="002C70C7"/>
    <w:rsid w:val="002D1EC7"/>
    <w:rsid w:val="002D42BE"/>
    <w:rsid w:val="002D4825"/>
    <w:rsid w:val="002D6440"/>
    <w:rsid w:val="002E25D1"/>
    <w:rsid w:val="002E5BFB"/>
    <w:rsid w:val="002E60C8"/>
    <w:rsid w:val="002E656A"/>
    <w:rsid w:val="002E6768"/>
    <w:rsid w:val="002E7CCB"/>
    <w:rsid w:val="002F0FA6"/>
    <w:rsid w:val="002F190F"/>
    <w:rsid w:val="00302669"/>
    <w:rsid w:val="003335F6"/>
    <w:rsid w:val="00336D7C"/>
    <w:rsid w:val="00346A1F"/>
    <w:rsid w:val="00350ED3"/>
    <w:rsid w:val="0035164C"/>
    <w:rsid w:val="0035206E"/>
    <w:rsid w:val="003647E7"/>
    <w:rsid w:val="00371116"/>
    <w:rsid w:val="00384E19"/>
    <w:rsid w:val="003854CA"/>
    <w:rsid w:val="003926D5"/>
    <w:rsid w:val="003942B4"/>
    <w:rsid w:val="003948D7"/>
    <w:rsid w:val="00394B15"/>
    <w:rsid w:val="003A1E2A"/>
    <w:rsid w:val="003A3987"/>
    <w:rsid w:val="003A3C77"/>
    <w:rsid w:val="003A53B0"/>
    <w:rsid w:val="003A6655"/>
    <w:rsid w:val="003B785A"/>
    <w:rsid w:val="003B7C08"/>
    <w:rsid w:val="003C1584"/>
    <w:rsid w:val="003C1788"/>
    <w:rsid w:val="003C1843"/>
    <w:rsid w:val="003C2D92"/>
    <w:rsid w:val="003C75BE"/>
    <w:rsid w:val="003E16EF"/>
    <w:rsid w:val="003E46B8"/>
    <w:rsid w:val="003E65FE"/>
    <w:rsid w:val="003F28E9"/>
    <w:rsid w:val="003F36A3"/>
    <w:rsid w:val="003F3E4F"/>
    <w:rsid w:val="003F431F"/>
    <w:rsid w:val="003F710E"/>
    <w:rsid w:val="0040662A"/>
    <w:rsid w:val="00413729"/>
    <w:rsid w:val="00416803"/>
    <w:rsid w:val="00421079"/>
    <w:rsid w:val="0043200F"/>
    <w:rsid w:val="0044275E"/>
    <w:rsid w:val="00453BD6"/>
    <w:rsid w:val="00454E0B"/>
    <w:rsid w:val="00457712"/>
    <w:rsid w:val="004607C0"/>
    <w:rsid w:val="00462B62"/>
    <w:rsid w:val="00473DD6"/>
    <w:rsid w:val="00485D58"/>
    <w:rsid w:val="004860F6"/>
    <w:rsid w:val="00492098"/>
    <w:rsid w:val="00493CD7"/>
    <w:rsid w:val="004971B8"/>
    <w:rsid w:val="004A0035"/>
    <w:rsid w:val="004A08BD"/>
    <w:rsid w:val="004A1972"/>
    <w:rsid w:val="004A31FD"/>
    <w:rsid w:val="004A77D2"/>
    <w:rsid w:val="004B787B"/>
    <w:rsid w:val="004D24CB"/>
    <w:rsid w:val="004D410F"/>
    <w:rsid w:val="004E6227"/>
    <w:rsid w:val="004E6276"/>
    <w:rsid w:val="004F1E85"/>
    <w:rsid w:val="004F37C9"/>
    <w:rsid w:val="004F575E"/>
    <w:rsid w:val="00504921"/>
    <w:rsid w:val="005114B3"/>
    <w:rsid w:val="0051262F"/>
    <w:rsid w:val="00513FE6"/>
    <w:rsid w:val="005250F9"/>
    <w:rsid w:val="00532BB6"/>
    <w:rsid w:val="00532FD1"/>
    <w:rsid w:val="005337CD"/>
    <w:rsid w:val="0053738A"/>
    <w:rsid w:val="0054116F"/>
    <w:rsid w:val="00541BDD"/>
    <w:rsid w:val="00551809"/>
    <w:rsid w:val="00554835"/>
    <w:rsid w:val="00560511"/>
    <w:rsid w:val="00561D1C"/>
    <w:rsid w:val="0056562E"/>
    <w:rsid w:val="00565D24"/>
    <w:rsid w:val="0057077C"/>
    <w:rsid w:val="00571049"/>
    <w:rsid w:val="00572416"/>
    <w:rsid w:val="00573B7C"/>
    <w:rsid w:val="00581190"/>
    <w:rsid w:val="00585D2A"/>
    <w:rsid w:val="00591821"/>
    <w:rsid w:val="005969C2"/>
    <w:rsid w:val="00597761"/>
    <w:rsid w:val="005A036E"/>
    <w:rsid w:val="005A619D"/>
    <w:rsid w:val="005B0FA4"/>
    <w:rsid w:val="005B5761"/>
    <w:rsid w:val="005C0C7E"/>
    <w:rsid w:val="005C3AED"/>
    <w:rsid w:val="005C4C8A"/>
    <w:rsid w:val="005C628D"/>
    <w:rsid w:val="005D2D00"/>
    <w:rsid w:val="005D3D02"/>
    <w:rsid w:val="005D50FD"/>
    <w:rsid w:val="005D7A42"/>
    <w:rsid w:val="005E0B57"/>
    <w:rsid w:val="005E4526"/>
    <w:rsid w:val="005E6BC6"/>
    <w:rsid w:val="005F02F6"/>
    <w:rsid w:val="005F44A5"/>
    <w:rsid w:val="005F4FBD"/>
    <w:rsid w:val="005F711D"/>
    <w:rsid w:val="006037E3"/>
    <w:rsid w:val="00604D0F"/>
    <w:rsid w:val="006122A0"/>
    <w:rsid w:val="00612716"/>
    <w:rsid w:val="00613FF9"/>
    <w:rsid w:val="006148D0"/>
    <w:rsid w:val="00617C88"/>
    <w:rsid w:val="00621CD0"/>
    <w:rsid w:val="00626CD3"/>
    <w:rsid w:val="00632800"/>
    <w:rsid w:val="00637291"/>
    <w:rsid w:val="00646705"/>
    <w:rsid w:val="006468F3"/>
    <w:rsid w:val="006500FF"/>
    <w:rsid w:val="006511F8"/>
    <w:rsid w:val="00652EB5"/>
    <w:rsid w:val="006568C0"/>
    <w:rsid w:val="0066794A"/>
    <w:rsid w:val="00674C6F"/>
    <w:rsid w:val="00677D88"/>
    <w:rsid w:val="0068529B"/>
    <w:rsid w:val="006874E6"/>
    <w:rsid w:val="00690002"/>
    <w:rsid w:val="00692024"/>
    <w:rsid w:val="0069248C"/>
    <w:rsid w:val="006943D0"/>
    <w:rsid w:val="006A0822"/>
    <w:rsid w:val="006A38D5"/>
    <w:rsid w:val="006C0D8A"/>
    <w:rsid w:val="006C254D"/>
    <w:rsid w:val="006D13BB"/>
    <w:rsid w:val="006F0CE2"/>
    <w:rsid w:val="006F4049"/>
    <w:rsid w:val="007021B4"/>
    <w:rsid w:val="00704E49"/>
    <w:rsid w:val="007066EC"/>
    <w:rsid w:val="0070707C"/>
    <w:rsid w:val="00711A5E"/>
    <w:rsid w:val="00714113"/>
    <w:rsid w:val="007147AF"/>
    <w:rsid w:val="00714BCE"/>
    <w:rsid w:val="0071788A"/>
    <w:rsid w:val="00721020"/>
    <w:rsid w:val="00730705"/>
    <w:rsid w:val="0073351E"/>
    <w:rsid w:val="00735865"/>
    <w:rsid w:val="00746AFD"/>
    <w:rsid w:val="00746D62"/>
    <w:rsid w:val="007567F3"/>
    <w:rsid w:val="0077070A"/>
    <w:rsid w:val="007746FD"/>
    <w:rsid w:val="00777282"/>
    <w:rsid w:val="00777462"/>
    <w:rsid w:val="00784291"/>
    <w:rsid w:val="00786B08"/>
    <w:rsid w:val="0079191A"/>
    <w:rsid w:val="007952AE"/>
    <w:rsid w:val="007A5A59"/>
    <w:rsid w:val="007A60A1"/>
    <w:rsid w:val="007B0BE5"/>
    <w:rsid w:val="007B6674"/>
    <w:rsid w:val="007C24D2"/>
    <w:rsid w:val="007D0E30"/>
    <w:rsid w:val="007D1A06"/>
    <w:rsid w:val="007D5977"/>
    <w:rsid w:val="007E0D5F"/>
    <w:rsid w:val="007E0FB3"/>
    <w:rsid w:val="007F54F4"/>
    <w:rsid w:val="007F5FD8"/>
    <w:rsid w:val="007F7D4B"/>
    <w:rsid w:val="008001AE"/>
    <w:rsid w:val="00803766"/>
    <w:rsid w:val="0080658F"/>
    <w:rsid w:val="00810F6D"/>
    <w:rsid w:val="0082059F"/>
    <w:rsid w:val="0082424D"/>
    <w:rsid w:val="00826696"/>
    <w:rsid w:val="00831F85"/>
    <w:rsid w:val="00832485"/>
    <w:rsid w:val="00836178"/>
    <w:rsid w:val="0083628E"/>
    <w:rsid w:val="008371BB"/>
    <w:rsid w:val="008470E8"/>
    <w:rsid w:val="00850209"/>
    <w:rsid w:val="00860EBC"/>
    <w:rsid w:val="00867DE6"/>
    <w:rsid w:val="00880735"/>
    <w:rsid w:val="00887297"/>
    <w:rsid w:val="0089133F"/>
    <w:rsid w:val="0089259A"/>
    <w:rsid w:val="008934AB"/>
    <w:rsid w:val="008A01F0"/>
    <w:rsid w:val="008A34A3"/>
    <w:rsid w:val="008A50B8"/>
    <w:rsid w:val="008A6C4D"/>
    <w:rsid w:val="008B1822"/>
    <w:rsid w:val="008B18C1"/>
    <w:rsid w:val="008B5936"/>
    <w:rsid w:val="008C58E7"/>
    <w:rsid w:val="008C603B"/>
    <w:rsid w:val="008C7513"/>
    <w:rsid w:val="008D0D29"/>
    <w:rsid w:val="008D38D4"/>
    <w:rsid w:val="008E493D"/>
    <w:rsid w:val="008F4F16"/>
    <w:rsid w:val="0090110F"/>
    <w:rsid w:val="009034A6"/>
    <w:rsid w:val="009035ED"/>
    <w:rsid w:val="00904F2D"/>
    <w:rsid w:val="009063A4"/>
    <w:rsid w:val="00906A61"/>
    <w:rsid w:val="00907628"/>
    <w:rsid w:val="00913C3A"/>
    <w:rsid w:val="00914475"/>
    <w:rsid w:val="0091654D"/>
    <w:rsid w:val="00923C17"/>
    <w:rsid w:val="00927842"/>
    <w:rsid w:val="0093112C"/>
    <w:rsid w:val="00931410"/>
    <w:rsid w:val="00931830"/>
    <w:rsid w:val="009327F2"/>
    <w:rsid w:val="00932EDB"/>
    <w:rsid w:val="009337D0"/>
    <w:rsid w:val="00934A9E"/>
    <w:rsid w:val="00941721"/>
    <w:rsid w:val="0094437F"/>
    <w:rsid w:val="009506FC"/>
    <w:rsid w:val="009544C1"/>
    <w:rsid w:val="009608E8"/>
    <w:rsid w:val="00966107"/>
    <w:rsid w:val="00966E78"/>
    <w:rsid w:val="009702B0"/>
    <w:rsid w:val="00971A84"/>
    <w:rsid w:val="00971E20"/>
    <w:rsid w:val="009749A6"/>
    <w:rsid w:val="00974EB7"/>
    <w:rsid w:val="009A1B45"/>
    <w:rsid w:val="009A38A8"/>
    <w:rsid w:val="009A58D7"/>
    <w:rsid w:val="009A5F8E"/>
    <w:rsid w:val="009B2A9B"/>
    <w:rsid w:val="009B3992"/>
    <w:rsid w:val="009B7873"/>
    <w:rsid w:val="009C03A9"/>
    <w:rsid w:val="009C1889"/>
    <w:rsid w:val="009C2B4A"/>
    <w:rsid w:val="009D09A7"/>
    <w:rsid w:val="009D6A3A"/>
    <w:rsid w:val="009E5FE5"/>
    <w:rsid w:val="009E7B75"/>
    <w:rsid w:val="009F0D56"/>
    <w:rsid w:val="009F2506"/>
    <w:rsid w:val="009F3186"/>
    <w:rsid w:val="009F66F3"/>
    <w:rsid w:val="009F7339"/>
    <w:rsid w:val="00A02EA8"/>
    <w:rsid w:val="00A141A8"/>
    <w:rsid w:val="00A17303"/>
    <w:rsid w:val="00A2158C"/>
    <w:rsid w:val="00A22938"/>
    <w:rsid w:val="00A27619"/>
    <w:rsid w:val="00A30D7D"/>
    <w:rsid w:val="00A3452C"/>
    <w:rsid w:val="00A36F7D"/>
    <w:rsid w:val="00A6197B"/>
    <w:rsid w:val="00A6251F"/>
    <w:rsid w:val="00A649EB"/>
    <w:rsid w:val="00A67C85"/>
    <w:rsid w:val="00A731C6"/>
    <w:rsid w:val="00A73458"/>
    <w:rsid w:val="00A77BBC"/>
    <w:rsid w:val="00A80558"/>
    <w:rsid w:val="00A85C14"/>
    <w:rsid w:val="00A961A4"/>
    <w:rsid w:val="00AA6596"/>
    <w:rsid w:val="00AB1F75"/>
    <w:rsid w:val="00AC4F30"/>
    <w:rsid w:val="00AC5DEE"/>
    <w:rsid w:val="00AC6892"/>
    <w:rsid w:val="00AC79BB"/>
    <w:rsid w:val="00AD3C09"/>
    <w:rsid w:val="00AD7651"/>
    <w:rsid w:val="00AE025E"/>
    <w:rsid w:val="00AE0819"/>
    <w:rsid w:val="00AF3B1B"/>
    <w:rsid w:val="00AF43C4"/>
    <w:rsid w:val="00B014FC"/>
    <w:rsid w:val="00B022B6"/>
    <w:rsid w:val="00B0580A"/>
    <w:rsid w:val="00B10C99"/>
    <w:rsid w:val="00B11766"/>
    <w:rsid w:val="00B1200F"/>
    <w:rsid w:val="00B128B7"/>
    <w:rsid w:val="00B16AB6"/>
    <w:rsid w:val="00B25A93"/>
    <w:rsid w:val="00B27C9F"/>
    <w:rsid w:val="00B31579"/>
    <w:rsid w:val="00B33457"/>
    <w:rsid w:val="00B44084"/>
    <w:rsid w:val="00B6014C"/>
    <w:rsid w:val="00B62508"/>
    <w:rsid w:val="00B6585E"/>
    <w:rsid w:val="00B738BA"/>
    <w:rsid w:val="00B76BC8"/>
    <w:rsid w:val="00B86AD0"/>
    <w:rsid w:val="00B87461"/>
    <w:rsid w:val="00B9242E"/>
    <w:rsid w:val="00BA32A3"/>
    <w:rsid w:val="00BB39FF"/>
    <w:rsid w:val="00BB6B37"/>
    <w:rsid w:val="00BD26CB"/>
    <w:rsid w:val="00BE7161"/>
    <w:rsid w:val="00BE749C"/>
    <w:rsid w:val="00BF0F07"/>
    <w:rsid w:val="00BF1C7E"/>
    <w:rsid w:val="00C02ECB"/>
    <w:rsid w:val="00C04643"/>
    <w:rsid w:val="00C07FD8"/>
    <w:rsid w:val="00C1002F"/>
    <w:rsid w:val="00C111F4"/>
    <w:rsid w:val="00C1247C"/>
    <w:rsid w:val="00C16C73"/>
    <w:rsid w:val="00C2226E"/>
    <w:rsid w:val="00C2600E"/>
    <w:rsid w:val="00C30A85"/>
    <w:rsid w:val="00C313A8"/>
    <w:rsid w:val="00C317B5"/>
    <w:rsid w:val="00C31D04"/>
    <w:rsid w:val="00C34FCE"/>
    <w:rsid w:val="00C40ABF"/>
    <w:rsid w:val="00C51E69"/>
    <w:rsid w:val="00C6377F"/>
    <w:rsid w:val="00C64B08"/>
    <w:rsid w:val="00C71CE0"/>
    <w:rsid w:val="00C72AA1"/>
    <w:rsid w:val="00C75832"/>
    <w:rsid w:val="00C8133C"/>
    <w:rsid w:val="00C83313"/>
    <w:rsid w:val="00C86BB1"/>
    <w:rsid w:val="00C87A27"/>
    <w:rsid w:val="00C87FB7"/>
    <w:rsid w:val="00C957B5"/>
    <w:rsid w:val="00C9630C"/>
    <w:rsid w:val="00C975F0"/>
    <w:rsid w:val="00C97653"/>
    <w:rsid w:val="00CA0A62"/>
    <w:rsid w:val="00CA0F4E"/>
    <w:rsid w:val="00CA50CC"/>
    <w:rsid w:val="00CA5518"/>
    <w:rsid w:val="00CB221B"/>
    <w:rsid w:val="00CC1CF6"/>
    <w:rsid w:val="00CC3CB7"/>
    <w:rsid w:val="00CE2F18"/>
    <w:rsid w:val="00CF4781"/>
    <w:rsid w:val="00CF648A"/>
    <w:rsid w:val="00D0020C"/>
    <w:rsid w:val="00D04767"/>
    <w:rsid w:val="00D070F1"/>
    <w:rsid w:val="00D12A36"/>
    <w:rsid w:val="00D30E7D"/>
    <w:rsid w:val="00D33711"/>
    <w:rsid w:val="00D356DF"/>
    <w:rsid w:val="00D37BFC"/>
    <w:rsid w:val="00D4089D"/>
    <w:rsid w:val="00D43BCB"/>
    <w:rsid w:val="00D44F83"/>
    <w:rsid w:val="00D457F3"/>
    <w:rsid w:val="00D469F1"/>
    <w:rsid w:val="00D52B17"/>
    <w:rsid w:val="00D56358"/>
    <w:rsid w:val="00D60088"/>
    <w:rsid w:val="00D60A3E"/>
    <w:rsid w:val="00D63CDD"/>
    <w:rsid w:val="00D70AB8"/>
    <w:rsid w:val="00D76A5B"/>
    <w:rsid w:val="00D76CB3"/>
    <w:rsid w:val="00D80779"/>
    <w:rsid w:val="00D8312D"/>
    <w:rsid w:val="00D84C94"/>
    <w:rsid w:val="00D92C50"/>
    <w:rsid w:val="00D95B8D"/>
    <w:rsid w:val="00D96033"/>
    <w:rsid w:val="00DA2C63"/>
    <w:rsid w:val="00DA336B"/>
    <w:rsid w:val="00DA5432"/>
    <w:rsid w:val="00DA679C"/>
    <w:rsid w:val="00DB1E80"/>
    <w:rsid w:val="00DC16C2"/>
    <w:rsid w:val="00DC3B7A"/>
    <w:rsid w:val="00DC6E53"/>
    <w:rsid w:val="00DD5137"/>
    <w:rsid w:val="00DD58A9"/>
    <w:rsid w:val="00DE1D86"/>
    <w:rsid w:val="00DE6F15"/>
    <w:rsid w:val="00DF13C6"/>
    <w:rsid w:val="00DF2949"/>
    <w:rsid w:val="00DF3285"/>
    <w:rsid w:val="00DF5DB2"/>
    <w:rsid w:val="00E02D88"/>
    <w:rsid w:val="00E05894"/>
    <w:rsid w:val="00E11138"/>
    <w:rsid w:val="00E15B1C"/>
    <w:rsid w:val="00E1775D"/>
    <w:rsid w:val="00E20420"/>
    <w:rsid w:val="00E217F1"/>
    <w:rsid w:val="00E22889"/>
    <w:rsid w:val="00E22F57"/>
    <w:rsid w:val="00E25E15"/>
    <w:rsid w:val="00E25F13"/>
    <w:rsid w:val="00E343BB"/>
    <w:rsid w:val="00E35F15"/>
    <w:rsid w:val="00E42E85"/>
    <w:rsid w:val="00E43050"/>
    <w:rsid w:val="00E52DCF"/>
    <w:rsid w:val="00E54247"/>
    <w:rsid w:val="00E55B1F"/>
    <w:rsid w:val="00E70EEE"/>
    <w:rsid w:val="00E74303"/>
    <w:rsid w:val="00E77366"/>
    <w:rsid w:val="00E910CE"/>
    <w:rsid w:val="00E91FD7"/>
    <w:rsid w:val="00E959A9"/>
    <w:rsid w:val="00E96B80"/>
    <w:rsid w:val="00EA3986"/>
    <w:rsid w:val="00EA5160"/>
    <w:rsid w:val="00EA7924"/>
    <w:rsid w:val="00EB1950"/>
    <w:rsid w:val="00EB674A"/>
    <w:rsid w:val="00EB7A13"/>
    <w:rsid w:val="00EC09F0"/>
    <w:rsid w:val="00EC2148"/>
    <w:rsid w:val="00ED0A73"/>
    <w:rsid w:val="00ED101E"/>
    <w:rsid w:val="00ED7E06"/>
    <w:rsid w:val="00EE0FE3"/>
    <w:rsid w:val="00EE5271"/>
    <w:rsid w:val="00EE69D3"/>
    <w:rsid w:val="00EE6A03"/>
    <w:rsid w:val="00EE6DAA"/>
    <w:rsid w:val="00EE7F25"/>
    <w:rsid w:val="00EF0C96"/>
    <w:rsid w:val="00EF1470"/>
    <w:rsid w:val="00EF277F"/>
    <w:rsid w:val="00EF312F"/>
    <w:rsid w:val="00EF47E1"/>
    <w:rsid w:val="00EF5D2B"/>
    <w:rsid w:val="00F00168"/>
    <w:rsid w:val="00F10B75"/>
    <w:rsid w:val="00F10E02"/>
    <w:rsid w:val="00F10EA2"/>
    <w:rsid w:val="00F11831"/>
    <w:rsid w:val="00F12E36"/>
    <w:rsid w:val="00F13B90"/>
    <w:rsid w:val="00F14A59"/>
    <w:rsid w:val="00F166A2"/>
    <w:rsid w:val="00F17EC5"/>
    <w:rsid w:val="00F21CA1"/>
    <w:rsid w:val="00F27A60"/>
    <w:rsid w:val="00F365C2"/>
    <w:rsid w:val="00F43D13"/>
    <w:rsid w:val="00F441B7"/>
    <w:rsid w:val="00F47B40"/>
    <w:rsid w:val="00F51475"/>
    <w:rsid w:val="00F529C0"/>
    <w:rsid w:val="00F54C6F"/>
    <w:rsid w:val="00F677EA"/>
    <w:rsid w:val="00F70715"/>
    <w:rsid w:val="00F710C2"/>
    <w:rsid w:val="00F75BE9"/>
    <w:rsid w:val="00F775E6"/>
    <w:rsid w:val="00F80185"/>
    <w:rsid w:val="00F813E2"/>
    <w:rsid w:val="00F85870"/>
    <w:rsid w:val="00F8601C"/>
    <w:rsid w:val="00F96146"/>
    <w:rsid w:val="00FA1753"/>
    <w:rsid w:val="00FA3A2E"/>
    <w:rsid w:val="00FB0DEA"/>
    <w:rsid w:val="00FB1A03"/>
    <w:rsid w:val="00FC07CB"/>
    <w:rsid w:val="00FC08E0"/>
    <w:rsid w:val="00FC3436"/>
    <w:rsid w:val="00FD32DF"/>
    <w:rsid w:val="00FD38EF"/>
    <w:rsid w:val="00FD5C7B"/>
    <w:rsid w:val="00FE191D"/>
    <w:rsid w:val="00FE4852"/>
    <w:rsid w:val="00FE5641"/>
    <w:rsid w:val="00FE7B95"/>
    <w:rsid w:val="00FF0E1D"/>
    <w:rsid w:val="00FF553A"/>
    <w:rsid w:val="00FF5902"/>
    <w:rsid w:val="00FF626F"/>
    <w:rsid w:val="00FF7C5D"/>
    <w:rsid w:val="00FF7E0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DE22C8"/>
  <w15:docId w15:val="{D096812F-5529-4C1D-8EB4-B374128E2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35F15"/>
  </w:style>
  <w:style w:type="paragraph" w:styleId="Titolo2">
    <w:name w:val="heading 2"/>
    <w:basedOn w:val="Normale"/>
    <w:link w:val="Titolo2Carattere"/>
    <w:uiPriority w:val="9"/>
    <w:qFormat/>
    <w:rsid w:val="007B6674"/>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paragraph" w:styleId="Titolo3">
    <w:name w:val="heading 3"/>
    <w:basedOn w:val="Normale"/>
    <w:link w:val="Titolo3Carattere"/>
    <w:uiPriority w:val="9"/>
    <w:qFormat/>
    <w:rsid w:val="007B6674"/>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paragraph" w:styleId="Titolo4">
    <w:name w:val="heading 4"/>
    <w:basedOn w:val="Normale"/>
    <w:link w:val="Titolo4Carattere"/>
    <w:uiPriority w:val="9"/>
    <w:qFormat/>
    <w:rsid w:val="007B6674"/>
    <w:pPr>
      <w:spacing w:before="100" w:beforeAutospacing="1" w:after="100" w:afterAutospacing="1" w:line="240" w:lineRule="auto"/>
      <w:outlineLvl w:val="3"/>
    </w:pPr>
    <w:rPr>
      <w:rFonts w:ascii="Times New Roman" w:eastAsia="Times New Roman" w:hAnsi="Times New Roman" w:cs="Times New Roman"/>
      <w:b/>
      <w:bCs/>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1"/>
    <w:qFormat/>
    <w:rsid w:val="004A08BD"/>
    <w:pPr>
      <w:ind w:left="720"/>
      <w:contextualSpacing/>
    </w:pPr>
  </w:style>
  <w:style w:type="paragraph" w:customStyle="1" w:styleId="Default">
    <w:name w:val="Default"/>
    <w:rsid w:val="0094437F"/>
    <w:pPr>
      <w:autoSpaceDE w:val="0"/>
      <w:autoSpaceDN w:val="0"/>
      <w:adjustRightInd w:val="0"/>
      <w:spacing w:after="0" w:line="240" w:lineRule="auto"/>
    </w:pPr>
    <w:rPr>
      <w:rFonts w:ascii="Helvetica" w:hAnsi="Helvetica" w:cs="Helvetica"/>
      <w:color w:val="000000"/>
      <w:sz w:val="24"/>
      <w:szCs w:val="24"/>
    </w:rPr>
  </w:style>
  <w:style w:type="paragraph" w:styleId="Sottotitolo">
    <w:name w:val="Subtitle"/>
    <w:basedOn w:val="Normale"/>
    <w:next w:val="Normale"/>
    <w:link w:val="SottotitoloCarattere"/>
    <w:qFormat/>
    <w:rsid w:val="008E493D"/>
    <w:pPr>
      <w:spacing w:after="60" w:line="264" w:lineRule="auto"/>
      <w:jc w:val="center"/>
      <w:outlineLvl w:val="1"/>
    </w:pPr>
    <w:rPr>
      <w:rFonts w:ascii="Cambria" w:eastAsia="Times New Roman" w:hAnsi="Cambria" w:cs="Times New Roman"/>
      <w:sz w:val="24"/>
      <w:szCs w:val="24"/>
      <w:lang w:val="en-GB" w:eastAsia="it-IT"/>
    </w:rPr>
  </w:style>
  <w:style w:type="character" w:customStyle="1" w:styleId="SottotitoloCarattere">
    <w:name w:val="Sottotitolo Carattere"/>
    <w:basedOn w:val="Carpredefinitoparagrafo"/>
    <w:link w:val="Sottotitolo"/>
    <w:rsid w:val="008E493D"/>
    <w:rPr>
      <w:rFonts w:ascii="Cambria" w:eastAsia="Times New Roman" w:hAnsi="Cambria" w:cs="Times New Roman"/>
      <w:sz w:val="24"/>
      <w:szCs w:val="24"/>
      <w:lang w:val="en-GB" w:eastAsia="it-IT"/>
    </w:rPr>
  </w:style>
  <w:style w:type="paragraph" w:customStyle="1" w:styleId="ZGTitle1">
    <w:name w:val="ZG Title 1"/>
    <w:basedOn w:val="Normale"/>
    <w:next w:val="Normale"/>
    <w:link w:val="ZGTitle1Carattere"/>
    <w:rsid w:val="008E493D"/>
    <w:pPr>
      <w:keepNext/>
      <w:numPr>
        <w:numId w:val="1"/>
      </w:numPr>
      <w:pBdr>
        <w:bottom w:val="single" w:sz="4" w:space="1" w:color="0070C0"/>
      </w:pBdr>
      <w:tabs>
        <w:tab w:val="clear" w:pos="737"/>
        <w:tab w:val="num" w:pos="360"/>
      </w:tabs>
      <w:spacing w:before="960" w:after="120" w:line="240" w:lineRule="auto"/>
      <w:ind w:left="0" w:firstLine="0"/>
      <w:jc w:val="both"/>
      <w:outlineLvl w:val="2"/>
    </w:pPr>
    <w:rPr>
      <w:rFonts w:ascii="Tahoma" w:eastAsia="Times New Roman" w:hAnsi="Tahoma" w:cs="Times New Roman"/>
      <w:b/>
      <w:bCs/>
      <w:smallCaps/>
      <w:color w:val="17365D"/>
      <w:lang w:val="en-GB"/>
    </w:rPr>
  </w:style>
  <w:style w:type="character" w:customStyle="1" w:styleId="ZGTitle1Carattere">
    <w:name w:val="ZG Title 1 Carattere"/>
    <w:link w:val="ZGTitle1"/>
    <w:locked/>
    <w:rsid w:val="008E493D"/>
    <w:rPr>
      <w:rFonts w:ascii="Tahoma" w:eastAsia="Times New Roman" w:hAnsi="Tahoma" w:cs="Times New Roman"/>
      <w:b/>
      <w:bCs/>
      <w:smallCaps/>
      <w:color w:val="17365D"/>
      <w:lang w:val="en-GB"/>
    </w:rPr>
  </w:style>
  <w:style w:type="paragraph" w:customStyle="1" w:styleId="ZGTitle2">
    <w:name w:val="ZG Title 2"/>
    <w:basedOn w:val="ZGTitle1"/>
    <w:next w:val="Normale"/>
    <w:rsid w:val="008E493D"/>
    <w:pPr>
      <w:numPr>
        <w:ilvl w:val="1"/>
      </w:numPr>
      <w:pBdr>
        <w:bottom w:val="none" w:sz="0" w:space="0" w:color="auto"/>
      </w:pBdr>
      <w:tabs>
        <w:tab w:val="clear" w:pos="737"/>
      </w:tabs>
      <w:ind w:left="1440" w:hanging="360"/>
    </w:pPr>
    <w:rPr>
      <w:smallCaps w:val="0"/>
      <w:sz w:val="20"/>
      <w:szCs w:val="20"/>
    </w:rPr>
  </w:style>
  <w:style w:type="paragraph" w:customStyle="1" w:styleId="ZGTitle3">
    <w:name w:val="ZG Title 3"/>
    <w:basedOn w:val="ZGTitle1"/>
    <w:next w:val="Normale"/>
    <w:rsid w:val="008E493D"/>
    <w:pPr>
      <w:numPr>
        <w:ilvl w:val="2"/>
      </w:numPr>
      <w:pBdr>
        <w:bottom w:val="none" w:sz="0" w:space="0" w:color="auto"/>
      </w:pBdr>
      <w:tabs>
        <w:tab w:val="clear" w:pos="737"/>
        <w:tab w:val="num" w:pos="360"/>
      </w:tabs>
      <w:spacing w:before="720"/>
      <w:ind w:left="1418" w:hanging="709"/>
    </w:pPr>
    <w:rPr>
      <w:smallCaps w:val="0"/>
      <w:sz w:val="18"/>
      <w:szCs w:val="18"/>
    </w:rPr>
  </w:style>
  <w:style w:type="paragraph" w:customStyle="1" w:styleId="ZGList">
    <w:name w:val="ZG List"/>
    <w:basedOn w:val="Normale"/>
    <w:link w:val="ZGListCarattere"/>
    <w:rsid w:val="0069248C"/>
    <w:pPr>
      <w:numPr>
        <w:numId w:val="2"/>
      </w:numPr>
      <w:spacing w:after="0" w:line="264" w:lineRule="auto"/>
      <w:jc w:val="both"/>
    </w:pPr>
    <w:rPr>
      <w:rFonts w:ascii="Tahoma" w:eastAsia="Times New Roman" w:hAnsi="Tahoma" w:cs="Times New Roman"/>
      <w:sz w:val="18"/>
      <w:szCs w:val="18"/>
      <w:lang w:val="en-GB"/>
    </w:rPr>
  </w:style>
  <w:style w:type="character" w:customStyle="1" w:styleId="ZGListCarattere">
    <w:name w:val="ZG List Carattere"/>
    <w:link w:val="ZGList"/>
    <w:locked/>
    <w:rsid w:val="0069248C"/>
    <w:rPr>
      <w:rFonts w:ascii="Tahoma" w:eastAsia="Times New Roman" w:hAnsi="Tahoma" w:cs="Times New Roman"/>
      <w:sz w:val="18"/>
      <w:szCs w:val="18"/>
      <w:lang w:val="en-GB"/>
    </w:rPr>
  </w:style>
  <w:style w:type="paragraph" w:customStyle="1" w:styleId="ZGnormal">
    <w:name w:val="ZG normal"/>
    <w:basedOn w:val="Normale"/>
    <w:link w:val="ZGnormalCarattere"/>
    <w:rsid w:val="0069248C"/>
    <w:pPr>
      <w:spacing w:after="0" w:line="264" w:lineRule="auto"/>
      <w:ind w:left="737"/>
      <w:jc w:val="both"/>
    </w:pPr>
    <w:rPr>
      <w:rFonts w:ascii="Tahoma" w:eastAsia="Times New Roman" w:hAnsi="Tahoma" w:cs="Times New Roman"/>
      <w:sz w:val="18"/>
      <w:szCs w:val="18"/>
      <w:lang w:val="en-GB" w:eastAsia="it-IT"/>
    </w:rPr>
  </w:style>
  <w:style w:type="character" w:customStyle="1" w:styleId="ZGnormalCarattere">
    <w:name w:val="ZG normal Carattere"/>
    <w:link w:val="ZGnormal"/>
    <w:locked/>
    <w:rsid w:val="0069248C"/>
    <w:rPr>
      <w:rFonts w:ascii="Tahoma" w:eastAsia="Times New Roman" w:hAnsi="Tahoma" w:cs="Times New Roman"/>
      <w:sz w:val="18"/>
      <w:szCs w:val="18"/>
      <w:lang w:val="en-GB" w:eastAsia="it-IT"/>
    </w:rPr>
  </w:style>
  <w:style w:type="character" w:styleId="Enfasigrassetto">
    <w:name w:val="Strong"/>
    <w:basedOn w:val="Carpredefinitoparagrafo"/>
    <w:uiPriority w:val="22"/>
    <w:qFormat/>
    <w:rsid w:val="0069248C"/>
    <w:rPr>
      <w:b/>
      <w:bCs/>
    </w:rPr>
  </w:style>
  <w:style w:type="character" w:customStyle="1" w:styleId="apple-converted-space">
    <w:name w:val="apple-converted-space"/>
    <w:basedOn w:val="Carpredefinitoparagrafo"/>
    <w:rsid w:val="0069248C"/>
  </w:style>
  <w:style w:type="paragraph" w:styleId="NormaleWeb">
    <w:name w:val="Normal (Web)"/>
    <w:basedOn w:val="Normale"/>
    <w:uiPriority w:val="99"/>
    <w:unhideWhenUsed/>
    <w:rsid w:val="0011581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num">
    <w:name w:val="num"/>
    <w:basedOn w:val="Normale"/>
    <w:rsid w:val="0011581C"/>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CE2F18"/>
    <w:rPr>
      <w:i/>
      <w:iCs/>
    </w:rPr>
  </w:style>
  <w:style w:type="paragraph" w:styleId="Corpotesto">
    <w:name w:val="Body Text"/>
    <w:basedOn w:val="Normale"/>
    <w:link w:val="CorpotestoCarattere"/>
    <w:uiPriority w:val="1"/>
    <w:qFormat/>
    <w:rsid w:val="00FC3436"/>
    <w:pPr>
      <w:widowControl w:val="0"/>
      <w:autoSpaceDE w:val="0"/>
      <w:autoSpaceDN w:val="0"/>
      <w:spacing w:after="0" w:line="240" w:lineRule="auto"/>
    </w:pPr>
    <w:rPr>
      <w:rFonts w:ascii="Arial" w:eastAsia="Arial" w:hAnsi="Arial" w:cs="Arial"/>
      <w:sz w:val="20"/>
      <w:szCs w:val="20"/>
      <w:lang w:val="en-US"/>
    </w:rPr>
  </w:style>
  <w:style w:type="character" w:customStyle="1" w:styleId="CorpotestoCarattere">
    <w:name w:val="Corpo testo Carattere"/>
    <w:basedOn w:val="Carpredefinitoparagrafo"/>
    <w:link w:val="Corpotesto"/>
    <w:uiPriority w:val="1"/>
    <w:rsid w:val="00FC3436"/>
    <w:rPr>
      <w:rFonts w:ascii="Arial" w:eastAsia="Arial" w:hAnsi="Arial" w:cs="Arial"/>
      <w:sz w:val="20"/>
      <w:szCs w:val="20"/>
      <w:lang w:val="en-US"/>
    </w:rPr>
  </w:style>
  <w:style w:type="paragraph" w:customStyle="1" w:styleId="Titolo21">
    <w:name w:val="Titolo 21"/>
    <w:basedOn w:val="Normale"/>
    <w:uiPriority w:val="1"/>
    <w:qFormat/>
    <w:rsid w:val="000E1000"/>
    <w:pPr>
      <w:widowControl w:val="0"/>
      <w:autoSpaceDE w:val="0"/>
      <w:autoSpaceDN w:val="0"/>
      <w:spacing w:after="0" w:line="240" w:lineRule="auto"/>
      <w:ind w:left="218"/>
      <w:outlineLvl w:val="2"/>
    </w:pPr>
    <w:rPr>
      <w:rFonts w:ascii="Arial" w:eastAsia="Arial" w:hAnsi="Arial" w:cs="Arial"/>
      <w:b/>
      <w:bCs/>
      <w:sz w:val="20"/>
      <w:szCs w:val="20"/>
      <w:lang w:val="en-US"/>
    </w:rPr>
  </w:style>
  <w:style w:type="paragraph" w:customStyle="1" w:styleId="Titolo31">
    <w:name w:val="Titolo 31"/>
    <w:basedOn w:val="Normale"/>
    <w:uiPriority w:val="1"/>
    <w:qFormat/>
    <w:rsid w:val="005C3AED"/>
    <w:pPr>
      <w:widowControl w:val="0"/>
      <w:autoSpaceDE w:val="0"/>
      <w:autoSpaceDN w:val="0"/>
      <w:spacing w:after="0" w:line="240" w:lineRule="auto"/>
      <w:ind w:left="758"/>
      <w:jc w:val="both"/>
      <w:outlineLvl w:val="3"/>
    </w:pPr>
    <w:rPr>
      <w:rFonts w:ascii="Arial" w:eastAsia="Arial" w:hAnsi="Arial" w:cs="Arial"/>
      <w:b/>
      <w:bCs/>
      <w:i/>
      <w:sz w:val="20"/>
      <w:szCs w:val="20"/>
      <w:lang w:val="en-US"/>
    </w:rPr>
  </w:style>
  <w:style w:type="character" w:styleId="Collegamentoipertestuale">
    <w:name w:val="Hyperlink"/>
    <w:basedOn w:val="Carpredefinitoparagrafo"/>
    <w:uiPriority w:val="99"/>
    <w:unhideWhenUsed/>
    <w:rsid w:val="003E46B8"/>
    <w:rPr>
      <w:color w:val="0000FF" w:themeColor="hyperlink"/>
      <w:u w:val="single"/>
    </w:rPr>
  </w:style>
  <w:style w:type="paragraph" w:styleId="Intestazione">
    <w:name w:val="header"/>
    <w:basedOn w:val="Normale"/>
    <w:link w:val="IntestazioneCarattere"/>
    <w:uiPriority w:val="99"/>
    <w:unhideWhenUsed/>
    <w:rsid w:val="00E5424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54247"/>
  </w:style>
  <w:style w:type="paragraph" w:styleId="Pidipagina">
    <w:name w:val="footer"/>
    <w:basedOn w:val="Normale"/>
    <w:link w:val="PidipaginaCarattere"/>
    <w:uiPriority w:val="99"/>
    <w:unhideWhenUsed/>
    <w:rsid w:val="00E5424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54247"/>
  </w:style>
  <w:style w:type="character" w:customStyle="1" w:styleId="Titolo2Carattere">
    <w:name w:val="Titolo 2 Carattere"/>
    <w:basedOn w:val="Carpredefinitoparagrafo"/>
    <w:link w:val="Titolo2"/>
    <w:uiPriority w:val="9"/>
    <w:rsid w:val="007B6674"/>
    <w:rPr>
      <w:rFonts w:ascii="Times New Roman" w:eastAsia="Times New Roman" w:hAnsi="Times New Roman" w:cs="Times New Roman"/>
      <w:b/>
      <w:bCs/>
      <w:sz w:val="36"/>
      <w:szCs w:val="36"/>
      <w:lang w:eastAsia="it-IT"/>
    </w:rPr>
  </w:style>
  <w:style w:type="character" w:customStyle="1" w:styleId="Titolo3Carattere">
    <w:name w:val="Titolo 3 Carattere"/>
    <w:basedOn w:val="Carpredefinitoparagrafo"/>
    <w:link w:val="Titolo3"/>
    <w:uiPriority w:val="9"/>
    <w:rsid w:val="007B6674"/>
    <w:rPr>
      <w:rFonts w:ascii="Times New Roman" w:eastAsia="Times New Roman" w:hAnsi="Times New Roman" w:cs="Times New Roman"/>
      <w:b/>
      <w:bCs/>
      <w:sz w:val="27"/>
      <w:szCs w:val="27"/>
      <w:lang w:eastAsia="it-IT"/>
    </w:rPr>
  </w:style>
  <w:style w:type="character" w:customStyle="1" w:styleId="Titolo4Carattere">
    <w:name w:val="Titolo 4 Carattere"/>
    <w:basedOn w:val="Carpredefinitoparagrafo"/>
    <w:link w:val="Titolo4"/>
    <w:uiPriority w:val="9"/>
    <w:rsid w:val="007B6674"/>
    <w:rPr>
      <w:rFonts w:ascii="Times New Roman" w:eastAsia="Times New Roman" w:hAnsi="Times New Roman" w:cs="Times New Roman"/>
      <w:b/>
      <w:bCs/>
      <w:sz w:val="24"/>
      <w:szCs w:val="24"/>
      <w:lang w:eastAsia="it-IT"/>
    </w:rPr>
  </w:style>
  <w:style w:type="character" w:customStyle="1" w:styleId="linkgazzetta">
    <w:name w:val="link_gazzetta"/>
    <w:basedOn w:val="Carpredefinitoparagrafo"/>
    <w:rsid w:val="007B6674"/>
  </w:style>
  <w:style w:type="character" w:customStyle="1" w:styleId="rosso">
    <w:name w:val="rosso"/>
    <w:basedOn w:val="Carpredefinitoparagrafo"/>
    <w:rsid w:val="007B6674"/>
  </w:style>
  <w:style w:type="paragraph" w:styleId="Testofumetto">
    <w:name w:val="Balloon Text"/>
    <w:basedOn w:val="Normale"/>
    <w:link w:val="TestofumettoCarattere"/>
    <w:uiPriority w:val="99"/>
    <w:semiHidden/>
    <w:unhideWhenUsed/>
    <w:rsid w:val="005E452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E45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32628">
      <w:bodyDiv w:val="1"/>
      <w:marLeft w:val="0"/>
      <w:marRight w:val="0"/>
      <w:marTop w:val="0"/>
      <w:marBottom w:val="0"/>
      <w:divBdr>
        <w:top w:val="none" w:sz="0" w:space="0" w:color="auto"/>
        <w:left w:val="none" w:sz="0" w:space="0" w:color="auto"/>
        <w:bottom w:val="none" w:sz="0" w:space="0" w:color="auto"/>
        <w:right w:val="none" w:sz="0" w:space="0" w:color="auto"/>
      </w:divBdr>
    </w:div>
    <w:div w:id="1162086674">
      <w:bodyDiv w:val="1"/>
      <w:marLeft w:val="0"/>
      <w:marRight w:val="0"/>
      <w:marTop w:val="0"/>
      <w:marBottom w:val="0"/>
      <w:divBdr>
        <w:top w:val="none" w:sz="0" w:space="0" w:color="auto"/>
        <w:left w:val="none" w:sz="0" w:space="0" w:color="auto"/>
        <w:bottom w:val="none" w:sz="0" w:space="0" w:color="auto"/>
        <w:right w:val="none" w:sz="0" w:space="0" w:color="auto"/>
      </w:divBdr>
      <w:divsChild>
        <w:div w:id="1403143098">
          <w:marLeft w:val="0"/>
          <w:marRight w:val="0"/>
          <w:marTop w:val="7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varo.logerfo@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3DBF1C-F889-48CC-9336-C97841886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25</Pages>
  <Words>8821</Words>
  <Characters>50282</Characters>
  <Application>Microsoft Office Word</Application>
  <DocSecurity>4</DocSecurity>
  <Lines>419</Lines>
  <Paragraphs>117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58986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Alessandro Farulli</cp:lastModifiedBy>
  <cp:revision>2</cp:revision>
  <cp:lastPrinted>2021-03-09T09:58:00Z</cp:lastPrinted>
  <dcterms:created xsi:type="dcterms:W3CDTF">2021-09-06T07:24:00Z</dcterms:created>
  <dcterms:modified xsi:type="dcterms:W3CDTF">2021-09-06T07:24:00Z</dcterms:modified>
</cp:coreProperties>
</file>